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8CB57">
      <w:pPr>
        <w:widowControl/>
        <w:spacing w:before="100" w:beforeAutospacing="1" w:after="100" w:afterAutospacing="1"/>
        <w:jc w:val="center"/>
        <w:outlineLvl w:val="1"/>
        <w:rPr>
          <w:rFonts w:ascii="宋体" w:hAnsi="宋体"/>
          <w:b/>
          <w:kern w:val="0"/>
          <w:sz w:val="44"/>
          <w:szCs w:val="44"/>
        </w:rPr>
      </w:pPr>
    </w:p>
    <w:p w14:paraId="4AADBDDE">
      <w:pPr>
        <w:widowControl/>
        <w:spacing w:before="100" w:beforeAutospacing="1" w:after="100" w:afterAutospacing="1"/>
        <w:jc w:val="center"/>
        <w:outlineLvl w:val="1"/>
        <w:rPr>
          <w:rFonts w:ascii="宋体" w:hAnsi="宋体"/>
          <w:b/>
          <w:kern w:val="0"/>
          <w:sz w:val="44"/>
          <w:szCs w:val="44"/>
        </w:rPr>
      </w:pPr>
    </w:p>
    <w:p w14:paraId="0659D1D5">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托克逊县人民政府财政局2024年单位预算公开</w:t>
      </w:r>
    </w:p>
    <w:p w14:paraId="3ED3863C">
      <w:pPr>
        <w:widowControl/>
        <w:spacing w:before="100" w:beforeAutospacing="1" w:after="100" w:afterAutospacing="1"/>
        <w:jc w:val="center"/>
        <w:outlineLvl w:val="1"/>
        <w:rPr>
          <w:rFonts w:ascii="宋体" w:hAnsi="宋体"/>
          <w:b/>
          <w:kern w:val="0"/>
          <w:sz w:val="44"/>
          <w:szCs w:val="44"/>
        </w:rPr>
      </w:pPr>
    </w:p>
    <w:p w14:paraId="53D18BEE">
      <w:pPr>
        <w:widowControl/>
        <w:spacing w:before="100" w:beforeAutospacing="1" w:after="100" w:afterAutospacing="1"/>
        <w:jc w:val="center"/>
        <w:outlineLvl w:val="1"/>
        <w:rPr>
          <w:rFonts w:ascii="宋体" w:hAnsi="宋体"/>
          <w:b/>
          <w:kern w:val="0"/>
          <w:sz w:val="44"/>
          <w:szCs w:val="44"/>
        </w:rPr>
      </w:pPr>
    </w:p>
    <w:p w14:paraId="28F20506">
      <w:pPr>
        <w:widowControl/>
        <w:spacing w:before="100" w:beforeAutospacing="1" w:after="100" w:afterAutospacing="1"/>
        <w:jc w:val="center"/>
        <w:outlineLvl w:val="1"/>
        <w:rPr>
          <w:rFonts w:ascii="宋体" w:hAnsi="宋体"/>
          <w:b/>
          <w:kern w:val="0"/>
          <w:sz w:val="44"/>
          <w:szCs w:val="44"/>
        </w:rPr>
      </w:pPr>
    </w:p>
    <w:p w14:paraId="67B78FAB">
      <w:pPr>
        <w:widowControl/>
        <w:spacing w:before="100" w:beforeAutospacing="1" w:after="100" w:afterAutospacing="1"/>
        <w:jc w:val="center"/>
        <w:outlineLvl w:val="1"/>
        <w:rPr>
          <w:rFonts w:ascii="宋体" w:hAnsi="宋体"/>
          <w:b/>
          <w:kern w:val="0"/>
          <w:sz w:val="44"/>
          <w:szCs w:val="44"/>
        </w:rPr>
      </w:pPr>
    </w:p>
    <w:p w14:paraId="080F80D2">
      <w:pPr>
        <w:widowControl/>
        <w:spacing w:before="100" w:beforeAutospacing="1" w:after="100" w:afterAutospacing="1"/>
        <w:jc w:val="center"/>
        <w:outlineLvl w:val="1"/>
        <w:rPr>
          <w:rFonts w:ascii="宋体" w:hAnsi="宋体"/>
          <w:b/>
          <w:kern w:val="0"/>
          <w:sz w:val="44"/>
          <w:szCs w:val="44"/>
        </w:rPr>
      </w:pPr>
    </w:p>
    <w:p w14:paraId="55CDA8C4">
      <w:pPr>
        <w:widowControl/>
        <w:spacing w:before="100" w:beforeAutospacing="1" w:after="100" w:afterAutospacing="1"/>
        <w:jc w:val="center"/>
        <w:outlineLvl w:val="1"/>
        <w:rPr>
          <w:rFonts w:ascii="宋体" w:hAnsi="宋体"/>
          <w:b/>
          <w:kern w:val="0"/>
          <w:sz w:val="44"/>
          <w:szCs w:val="44"/>
        </w:rPr>
      </w:pPr>
    </w:p>
    <w:p w14:paraId="4DD0550C">
      <w:pPr>
        <w:widowControl/>
        <w:spacing w:before="100" w:beforeAutospacing="1" w:after="100" w:afterAutospacing="1"/>
        <w:jc w:val="center"/>
        <w:outlineLvl w:val="1"/>
        <w:rPr>
          <w:rFonts w:ascii="宋体" w:hAnsi="宋体"/>
          <w:b/>
          <w:kern w:val="0"/>
          <w:sz w:val="44"/>
          <w:szCs w:val="44"/>
        </w:rPr>
      </w:pPr>
    </w:p>
    <w:p w14:paraId="4C5B9223">
      <w:pPr>
        <w:widowControl/>
        <w:spacing w:before="100" w:beforeAutospacing="1" w:after="100" w:afterAutospacing="1"/>
        <w:jc w:val="center"/>
        <w:outlineLvl w:val="1"/>
        <w:rPr>
          <w:rFonts w:ascii="宋体" w:hAnsi="宋体"/>
          <w:b/>
          <w:kern w:val="0"/>
          <w:sz w:val="44"/>
          <w:szCs w:val="44"/>
        </w:rPr>
      </w:pPr>
    </w:p>
    <w:p w14:paraId="70022E51">
      <w:pPr>
        <w:widowControl/>
        <w:spacing w:before="100" w:beforeAutospacing="1" w:after="100" w:afterAutospacing="1"/>
        <w:jc w:val="center"/>
        <w:outlineLvl w:val="1"/>
        <w:rPr>
          <w:rFonts w:ascii="宋体" w:hAnsi="宋体"/>
          <w:b/>
          <w:kern w:val="0"/>
          <w:sz w:val="44"/>
          <w:szCs w:val="44"/>
        </w:rPr>
      </w:pPr>
    </w:p>
    <w:p w14:paraId="1EB7BEF5">
      <w:pPr>
        <w:widowControl/>
        <w:spacing w:before="100" w:beforeAutospacing="1" w:after="100" w:afterAutospacing="1"/>
        <w:jc w:val="center"/>
        <w:outlineLvl w:val="1"/>
        <w:rPr>
          <w:rFonts w:ascii="宋体" w:hAnsi="宋体"/>
          <w:b/>
          <w:kern w:val="0"/>
          <w:sz w:val="44"/>
          <w:szCs w:val="44"/>
        </w:rPr>
      </w:pPr>
    </w:p>
    <w:p w14:paraId="0A257547">
      <w:pPr>
        <w:widowControl/>
        <w:spacing w:before="100" w:beforeAutospacing="1" w:after="100" w:afterAutospacing="1"/>
        <w:jc w:val="center"/>
        <w:outlineLvl w:val="1"/>
        <w:rPr>
          <w:rFonts w:ascii="宋体" w:hAnsi="宋体"/>
          <w:b/>
          <w:kern w:val="0"/>
          <w:sz w:val="44"/>
          <w:szCs w:val="44"/>
        </w:rPr>
      </w:pPr>
    </w:p>
    <w:p w14:paraId="5A10E814">
      <w:pPr>
        <w:widowControl/>
        <w:spacing w:before="100" w:beforeAutospacing="1" w:after="100" w:afterAutospacing="1"/>
        <w:jc w:val="center"/>
        <w:outlineLvl w:val="1"/>
        <w:rPr>
          <w:rFonts w:ascii="宋体" w:hAnsi="宋体"/>
          <w:b/>
          <w:kern w:val="0"/>
          <w:sz w:val="44"/>
          <w:szCs w:val="44"/>
        </w:rPr>
      </w:pPr>
    </w:p>
    <w:p w14:paraId="55A42573">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53D92FC">
      <w:pPr>
        <w:widowControl/>
        <w:spacing w:line="600" w:lineRule="exact"/>
        <w:ind w:firstLine="883" w:firstLineChars="200"/>
        <w:outlineLvl w:val="1"/>
        <w:rPr>
          <w:rFonts w:ascii="宋体" w:hAnsi="宋体"/>
          <w:b/>
          <w:kern w:val="0"/>
          <w:sz w:val="44"/>
          <w:szCs w:val="44"/>
        </w:rPr>
      </w:pPr>
    </w:p>
    <w:p w14:paraId="763C77B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08CA24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4DF5FE4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129575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A07909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F4407A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FE5FD4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532CA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8817A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A500AD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BBDDA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D6280F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6FB04B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6F17B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90FA09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79013D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D55592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一、关于托克逊县人民政府财政局单位2024年收支预算情况的总体说明</w:t>
      </w:r>
    </w:p>
    <w:p w14:paraId="3E48E17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二、关于托克逊县人民政府财政局单位2024年收入预算情况说明</w:t>
      </w:r>
    </w:p>
    <w:p w14:paraId="0CFD641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三、关于托克逊县人民政府财政局单位2024年支出预算情况说明</w:t>
      </w:r>
    </w:p>
    <w:p w14:paraId="6FF5E7D3">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四、关于托克逊县人民政府财政局单位2024年财政拨款收支预算情况的总体说明</w:t>
      </w:r>
    </w:p>
    <w:p w14:paraId="47CB74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五、关于托克逊县人民政府财政局单位2024年一般公共预算当年拨款情况说明</w:t>
      </w:r>
    </w:p>
    <w:p w14:paraId="6335ADC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六、关于托克逊县人民政府财政局单位2024年一般公共预算基本支出情况说明</w:t>
      </w:r>
    </w:p>
    <w:p w14:paraId="1D57AE2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七、关于托克逊县人民政府财政局单位2024年一般公共预算项目支出情况说明</w:t>
      </w:r>
    </w:p>
    <w:p w14:paraId="47C14E0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八、关于托克逊县人民政府财政局单位2024年政府性基金预算拨款情况说明</w:t>
      </w:r>
    </w:p>
    <w:p w14:paraId="5DDC764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九、关于托克逊县人民政府财政局单位2024年国有资本经营预算拨款情况说明</w:t>
      </w:r>
    </w:p>
    <w:p w14:paraId="6DB18F8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十、关于托克逊县人民政府财政局单位2024年财政拨款“三公”经费预算情况说明</w:t>
      </w:r>
    </w:p>
    <w:p w14:paraId="4FDC07C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十一、关于托克逊县人民政府财政局单位2024年上年结转结余预算情况说明</w:t>
      </w:r>
    </w:p>
    <w:p w14:paraId="47245B0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8C5ED2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C28769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75A753D">
      <w:pPr>
        <w:widowControl/>
        <w:jc w:val="center"/>
        <w:outlineLvl w:val="1"/>
        <w:rPr>
          <w:rFonts w:ascii="宋体" w:hAnsi="宋体"/>
          <w:b/>
          <w:kern w:val="0"/>
          <w:sz w:val="32"/>
          <w:szCs w:val="32"/>
        </w:rPr>
      </w:pPr>
    </w:p>
    <w:p w14:paraId="6450A51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C5B9DD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（1）负责拟订全县国有经济和社会发展战略，制定县财政发展战略和中长期财政规划，参与制定有关综合经济政策；提出运用财税政策实施全县经济调控和综合平衡社会财力的建议。</w:t>
      </w:r>
    </w:p>
    <w:p w14:paraId="00B748AA">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承担全县各项财政收支管理责任；责任编制全县预决算草案并组织执行；组织制定经费开支标准、定额，审核批复部门（单位）年度预决算；受县人民政府委托向人民代表大会及其常委会报告全县财政预算、执行和决算等情况；负责全县预决算公开工作。</w:t>
      </w:r>
    </w:p>
    <w:p w14:paraId="3D21746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（3）按分工负责政府非税收入管理。负责政府性基金管理，按规定管理行政事业性收费，管理财政票据。</w:t>
      </w:r>
    </w:p>
    <w:p w14:paraId="6AB9FDE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（4）监督管理由我县承担的各项财政收入和财政支出，组织和监督县财政预算的执行；负责国库资金的缴拨使用；管理社会保障专项资金，财政扶贫资金；管理县财政发放工资工作。</w:t>
      </w:r>
    </w:p>
    <w:p w14:paraId="49E7866E">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负责政府采购管理工作，依法履行对政府采购活动的监督管理，拟订和执行政府采购管理制度和办法；负责宣传、贯彻、执行国家和自治区制定的政府采购管理法律、法规和制度；负责执行自治区制定的政府采购目录；负责县本级政府采购监督管理服务。</w:t>
      </w:r>
    </w:p>
    <w:p w14:paraId="3C5BB5D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拟订和执行地方政府债务管理制度和办法，按规定管理地方政府债务工作，防范财政风险；负责政府外债资金管理工作。组织执行外国政府、国际金融组织贷款项目的相关财务管理办法；承担全县利用外债政府、国际金融组织贷款项目管理相关工作；组织实施外债项目专项资金绩效考核工作。</w:t>
      </w:r>
    </w:p>
    <w:p w14:paraId="49FB5629">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参与拟订全县建设投资的有关政策，负责中央、自治区及市政府性投资项目财政资金管理工作；制定全县政府和社会资本合作（ppp）有关政策制度，承担相关规范管理工作；承担有关政策性补贴和专项储备资金财政管理工作；管理各项扶贫资金。</w:t>
      </w:r>
    </w:p>
    <w:p w14:paraId="136F34C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承担监督所监管企业国有资产保值增值的责任。建立和完善国有资产保值增值指标体系，拟订考核标准，通过统计、稽核等对监管企业国有资产保值增值情况进行监管；依法向人民政府报告所监管企业国有资产监管运营情况；指导推进国有企业改革和重组，推进国有企业的现代化企业制度建设，完善公司治理结构；以管资本为主推动国有资本合理流动，加快国有经济布局优化、结构调整、战略性重组。</w:t>
      </w:r>
    </w:p>
    <w:p w14:paraId="5C31AC8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贯彻执行国家行政事业单位国有资产管理法规、制度和方针政策，制定全县行政事业单位国有资产管理政策制度并组织实施，按规定管理行政事业单位国有资产，履行行政事业单位国有资产购置、使用、处置监督审核职责；牵头编制全县国有资产管理情况报告，拟订和执行需要全县统一规定的开支标准和支出政策。</w:t>
      </w:r>
    </w:p>
    <w:p w14:paraId="3FBA1BB5">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会同有关部门管理中央、自治区、吐鲁番市和全县财政社会保障和就业及医疗卫生资金管理工作，会同县有关部门研究制定社会保障资金（基金）政策和有关的财务管理制度，编制全县社会保障预决算草案。</w:t>
      </w:r>
    </w:p>
    <w:p w14:paraId="7CCCB3F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（11）负责审核和汇总编制国有资本经营预决算草案，制定国有资本经营预算的制定和办法，收取县本级企业国有资本收益；自治区实施企业财务制定，参与制定企业国有资产管理有关制度。</w:t>
      </w:r>
    </w:p>
    <w:p w14:paraId="02D83AE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（12）管理和指导全县会计工作，规范会计行为；组织执行国家会计制度，制定补充规定并贯彻执行；组织管理会计人员的业务培训。</w:t>
      </w:r>
    </w:p>
    <w:p w14:paraId="464ED64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13）监督检查财税法规、政策的执行情况，反映财政收支管理中的重大问题，提出加强财政管理的政策建议；贯彻落实财政绩效管理相关政策制度，组织指导全县预算绩效管理工作；组织实施专项资金绩效考核工作；研究建立财政支出绩效评价制度和评价体系并组织实施；负责全县财政系统信息化建设规划并组织实施。</w:t>
      </w:r>
    </w:p>
    <w:p w14:paraId="684365D9">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14）根据县人民政府授权，履行县国有金融资本出资人职责，负责国有金融资本集中管理，对相关金融机构，依法依规享有参与重大决策，选择管理者，享有收益等出资人权利；承担地方金融企业的国有资产和财务的监管工作；依法依规履行国有金融资本管理职责，负责职责实施基础管理、经营预算、绩效考核、负责人薪酬管理等工作。</w:t>
      </w:r>
    </w:p>
    <w:p w14:paraId="04D9330E">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（15）完成县委、县人民政府交办的其他任务。</w:t>
      </w:r>
    </w:p>
    <w:p w14:paraId="1B884434">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5AD477F">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托克逊县人民政府财政局单位无下属预算单位，下设9个处室，分别是：办公室、综合科、预算科、国库科、文行科、社会保障科、国资科、农业农村科、政府采购管理科</w:t>
      </w:r>
      <w:r>
        <w:rPr>
          <w:rFonts w:hint="eastAsia" w:ascii="仿宋_GB2312" w:hAnsi="宋体" w:eastAsia="仿宋_GB2312" w:cs="宋体"/>
          <w:kern w:val="0"/>
          <w:sz w:val="32"/>
          <w:szCs w:val="32"/>
        </w:rPr>
        <w:t>。</w:t>
      </w:r>
    </w:p>
    <w:p w14:paraId="739CAD59">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托克逊县人民政府财政局单位编制数27，实有人数43人，其中：在职26人，增加2人；退休17人，增加0人；离休0人，增加0人。</w:t>
      </w:r>
    </w:p>
    <w:p w14:paraId="5CB323D8">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F7300B1">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59EE5D5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695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880BB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08" w:type="dxa"/>
            <w:tcBorders>
              <w:top w:val="nil"/>
              <w:left w:val="nil"/>
              <w:bottom w:val="nil"/>
              <w:right w:val="nil"/>
            </w:tcBorders>
          </w:tcPr>
          <w:p w14:paraId="6DA74F2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93250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5E0278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3589AA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AED56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A373E2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4580FB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15EFBF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3F5774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AA259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1E455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A55E77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1046.77</w:t>
            </w:r>
          </w:p>
        </w:tc>
        <w:tc>
          <w:tcPr>
            <w:tcW w:w="2693" w:type="dxa"/>
            <w:tcBorders>
              <w:top w:val="nil"/>
              <w:left w:val="nil"/>
              <w:bottom w:val="single" w:color="auto" w:sz="4" w:space="0"/>
              <w:right w:val="nil"/>
            </w:tcBorders>
            <w:shd w:val="clear" w:color="auto" w:fill="auto"/>
            <w:noWrap/>
            <w:vAlign w:val="center"/>
          </w:tcPr>
          <w:p w14:paraId="2C9D1B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2FB0E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858.49</w:t>
            </w:r>
          </w:p>
        </w:tc>
      </w:tr>
      <w:tr w14:paraId="3FDE22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5F871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8CDB86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1046.77</w:t>
            </w:r>
          </w:p>
        </w:tc>
        <w:tc>
          <w:tcPr>
            <w:tcW w:w="2693" w:type="dxa"/>
            <w:tcBorders>
              <w:top w:val="nil"/>
              <w:left w:val="nil"/>
              <w:bottom w:val="single" w:color="auto" w:sz="4" w:space="0"/>
              <w:right w:val="nil"/>
            </w:tcBorders>
            <w:shd w:val="clear" w:color="auto" w:fill="auto"/>
            <w:noWrap/>
            <w:vAlign w:val="center"/>
          </w:tcPr>
          <w:p w14:paraId="7728DC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AE6ED0">
            <w:pPr>
              <w:widowControl/>
              <w:spacing w:line="300" w:lineRule="exact"/>
              <w:jc w:val="right"/>
              <w:rPr>
                <w:rFonts w:ascii="仿宋_GB2312" w:hAnsi="宋体" w:eastAsia="仿宋_GB2312" w:cs="宋体"/>
                <w:kern w:val="0"/>
                <w:sz w:val="18"/>
                <w:szCs w:val="18"/>
              </w:rPr>
            </w:pPr>
          </w:p>
        </w:tc>
      </w:tr>
      <w:tr w14:paraId="7E3F0A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CDAD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8834B3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1046.77</w:t>
            </w:r>
          </w:p>
        </w:tc>
        <w:tc>
          <w:tcPr>
            <w:tcW w:w="2693" w:type="dxa"/>
            <w:tcBorders>
              <w:top w:val="nil"/>
              <w:left w:val="nil"/>
              <w:bottom w:val="single" w:color="auto" w:sz="4" w:space="0"/>
              <w:right w:val="nil"/>
            </w:tcBorders>
            <w:shd w:val="clear" w:color="auto" w:fill="auto"/>
            <w:noWrap/>
            <w:vAlign w:val="center"/>
          </w:tcPr>
          <w:p w14:paraId="1FE8AF2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936965">
            <w:pPr>
              <w:widowControl/>
              <w:spacing w:line="300" w:lineRule="exact"/>
              <w:jc w:val="right"/>
              <w:rPr>
                <w:rFonts w:ascii="仿宋_GB2312" w:hAnsi="宋体" w:eastAsia="仿宋_GB2312" w:cs="宋体"/>
                <w:kern w:val="0"/>
                <w:sz w:val="18"/>
                <w:szCs w:val="18"/>
              </w:rPr>
            </w:pPr>
          </w:p>
        </w:tc>
      </w:tr>
      <w:tr w14:paraId="586E01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80D7E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0E7E27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E8648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661CDC">
            <w:pPr>
              <w:widowControl/>
              <w:spacing w:line="300" w:lineRule="exact"/>
              <w:jc w:val="right"/>
              <w:rPr>
                <w:rFonts w:ascii="仿宋_GB2312" w:hAnsi="宋体" w:eastAsia="仿宋_GB2312" w:cs="宋体"/>
                <w:kern w:val="0"/>
                <w:sz w:val="18"/>
                <w:szCs w:val="18"/>
              </w:rPr>
            </w:pPr>
          </w:p>
        </w:tc>
      </w:tr>
      <w:tr w14:paraId="3911B9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2E4DB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E675F0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EB6A1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5FCB94">
            <w:pPr>
              <w:widowControl/>
              <w:spacing w:line="300" w:lineRule="exact"/>
              <w:jc w:val="right"/>
              <w:rPr>
                <w:rFonts w:ascii="仿宋_GB2312" w:hAnsi="宋体" w:eastAsia="仿宋_GB2312" w:cs="宋体"/>
                <w:kern w:val="0"/>
                <w:sz w:val="18"/>
                <w:szCs w:val="18"/>
              </w:rPr>
            </w:pPr>
          </w:p>
        </w:tc>
      </w:tr>
      <w:tr w14:paraId="5610B2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FA71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DD2E1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1420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2EF8EE">
            <w:pPr>
              <w:widowControl/>
              <w:spacing w:line="300" w:lineRule="exact"/>
              <w:jc w:val="right"/>
              <w:rPr>
                <w:rFonts w:ascii="仿宋_GB2312" w:hAnsi="宋体" w:eastAsia="仿宋_GB2312" w:cs="宋体"/>
                <w:kern w:val="0"/>
                <w:sz w:val="18"/>
                <w:szCs w:val="18"/>
              </w:rPr>
            </w:pPr>
          </w:p>
        </w:tc>
      </w:tr>
      <w:tr w14:paraId="1B7F84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9061E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307E66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1EEC5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5C8C50">
            <w:pPr>
              <w:widowControl/>
              <w:spacing w:line="300" w:lineRule="exact"/>
              <w:jc w:val="right"/>
              <w:rPr>
                <w:rFonts w:ascii="仿宋_GB2312" w:hAnsi="宋体" w:eastAsia="仿宋_GB2312" w:cs="宋体"/>
                <w:kern w:val="0"/>
                <w:sz w:val="18"/>
                <w:szCs w:val="18"/>
              </w:rPr>
            </w:pPr>
          </w:p>
        </w:tc>
      </w:tr>
      <w:tr w14:paraId="7D1A0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1D08D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2EA004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61925D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CC991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92.20</w:t>
            </w:r>
          </w:p>
        </w:tc>
      </w:tr>
      <w:tr w14:paraId="5708CF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FA12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996117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29ED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8E380A">
            <w:pPr>
              <w:widowControl/>
              <w:spacing w:line="300" w:lineRule="exact"/>
              <w:jc w:val="right"/>
              <w:rPr>
                <w:rFonts w:ascii="仿宋_GB2312" w:hAnsi="宋体" w:eastAsia="仿宋_GB2312" w:cs="宋体"/>
                <w:kern w:val="0"/>
                <w:sz w:val="18"/>
                <w:szCs w:val="18"/>
              </w:rPr>
            </w:pPr>
          </w:p>
        </w:tc>
      </w:tr>
      <w:tr w14:paraId="35C2F7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196C4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25ABF9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751D1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E999E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34.51</w:t>
            </w:r>
          </w:p>
        </w:tc>
      </w:tr>
      <w:tr w14:paraId="395E97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8FABB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9BA851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38F6F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B6A181">
            <w:pPr>
              <w:widowControl/>
              <w:spacing w:line="300" w:lineRule="exact"/>
              <w:jc w:val="right"/>
              <w:rPr>
                <w:rFonts w:ascii="仿宋_GB2312" w:hAnsi="宋体" w:eastAsia="仿宋_GB2312" w:cs="宋体"/>
                <w:kern w:val="0"/>
                <w:sz w:val="18"/>
                <w:szCs w:val="18"/>
              </w:rPr>
            </w:pPr>
          </w:p>
        </w:tc>
      </w:tr>
      <w:tr w14:paraId="6A106D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E00D3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A68BEF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F71FF0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51F428">
            <w:pPr>
              <w:widowControl/>
              <w:spacing w:line="300" w:lineRule="exact"/>
              <w:jc w:val="right"/>
              <w:rPr>
                <w:rFonts w:ascii="仿宋_GB2312" w:hAnsi="宋体" w:eastAsia="仿宋_GB2312" w:cs="宋体"/>
                <w:kern w:val="0"/>
                <w:sz w:val="18"/>
                <w:szCs w:val="18"/>
              </w:rPr>
            </w:pPr>
          </w:p>
        </w:tc>
      </w:tr>
      <w:tr w14:paraId="04D4AE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58330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9A9EB7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BABA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928A6A">
            <w:pPr>
              <w:widowControl/>
              <w:spacing w:line="300" w:lineRule="exact"/>
              <w:jc w:val="right"/>
              <w:rPr>
                <w:rFonts w:ascii="仿宋_GB2312" w:hAnsi="宋体" w:eastAsia="仿宋_GB2312" w:cs="宋体"/>
                <w:kern w:val="0"/>
                <w:sz w:val="18"/>
                <w:szCs w:val="18"/>
              </w:rPr>
            </w:pPr>
          </w:p>
        </w:tc>
      </w:tr>
      <w:tr w14:paraId="5E59B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473FD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E6A00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B3CAF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7F1BC9">
            <w:pPr>
              <w:widowControl/>
              <w:spacing w:line="300" w:lineRule="exact"/>
              <w:jc w:val="right"/>
              <w:rPr>
                <w:rFonts w:ascii="仿宋_GB2312" w:hAnsi="宋体" w:eastAsia="仿宋_GB2312" w:cs="宋体"/>
                <w:kern w:val="0"/>
                <w:sz w:val="18"/>
                <w:szCs w:val="18"/>
              </w:rPr>
            </w:pPr>
          </w:p>
        </w:tc>
      </w:tr>
      <w:tr w14:paraId="1CE1E3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32ED2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3C14D6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9C27C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2A2532">
            <w:pPr>
              <w:widowControl/>
              <w:spacing w:line="300" w:lineRule="exact"/>
              <w:jc w:val="right"/>
              <w:rPr>
                <w:rFonts w:ascii="仿宋_GB2312" w:hAnsi="宋体" w:eastAsia="仿宋_GB2312" w:cs="宋体"/>
                <w:kern w:val="0"/>
                <w:sz w:val="18"/>
                <w:szCs w:val="18"/>
              </w:rPr>
            </w:pPr>
          </w:p>
        </w:tc>
      </w:tr>
      <w:tr w14:paraId="1EB008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DFAF6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0581F1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AC88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F1C8C4">
            <w:pPr>
              <w:widowControl/>
              <w:spacing w:line="300" w:lineRule="exact"/>
              <w:jc w:val="right"/>
              <w:rPr>
                <w:rFonts w:ascii="仿宋_GB2312" w:hAnsi="宋体" w:eastAsia="仿宋_GB2312" w:cs="宋体"/>
                <w:kern w:val="0"/>
                <w:sz w:val="18"/>
                <w:szCs w:val="18"/>
              </w:rPr>
            </w:pPr>
          </w:p>
        </w:tc>
      </w:tr>
      <w:tr w14:paraId="24706A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526FD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F9A6B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14E4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9605FB">
            <w:pPr>
              <w:widowControl/>
              <w:spacing w:line="300" w:lineRule="exact"/>
              <w:jc w:val="right"/>
              <w:rPr>
                <w:rFonts w:ascii="仿宋_GB2312" w:hAnsi="宋体" w:eastAsia="仿宋_GB2312" w:cs="宋体"/>
                <w:kern w:val="0"/>
                <w:sz w:val="18"/>
                <w:szCs w:val="18"/>
              </w:rPr>
            </w:pPr>
          </w:p>
        </w:tc>
      </w:tr>
      <w:tr w14:paraId="57A100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AF447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9E3636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36920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1BABF8">
            <w:pPr>
              <w:widowControl/>
              <w:spacing w:line="300" w:lineRule="exact"/>
              <w:jc w:val="right"/>
              <w:rPr>
                <w:rFonts w:ascii="仿宋_GB2312" w:hAnsi="宋体" w:eastAsia="仿宋_GB2312" w:cs="宋体"/>
                <w:kern w:val="0"/>
                <w:sz w:val="18"/>
                <w:szCs w:val="18"/>
              </w:rPr>
            </w:pPr>
          </w:p>
        </w:tc>
      </w:tr>
      <w:tr w14:paraId="2E334B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177B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B7B129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B859D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FFAA41">
            <w:pPr>
              <w:widowControl/>
              <w:spacing w:line="300" w:lineRule="exact"/>
              <w:jc w:val="right"/>
              <w:rPr>
                <w:rFonts w:ascii="仿宋_GB2312" w:hAnsi="宋体" w:eastAsia="仿宋_GB2312" w:cs="宋体"/>
                <w:kern w:val="0"/>
                <w:sz w:val="18"/>
                <w:szCs w:val="18"/>
              </w:rPr>
            </w:pPr>
          </w:p>
        </w:tc>
      </w:tr>
      <w:tr w14:paraId="700F0F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DF21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B06A98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A1B4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9FE48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61.57</w:t>
            </w:r>
          </w:p>
        </w:tc>
      </w:tr>
      <w:tr w14:paraId="2054AD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C465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581D98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825C5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1D6912">
            <w:pPr>
              <w:widowControl/>
              <w:spacing w:line="300" w:lineRule="exact"/>
              <w:jc w:val="right"/>
              <w:rPr>
                <w:rFonts w:ascii="仿宋_GB2312" w:hAnsi="宋体" w:eastAsia="仿宋_GB2312" w:cs="宋体"/>
                <w:kern w:val="0"/>
                <w:sz w:val="18"/>
                <w:szCs w:val="18"/>
              </w:rPr>
            </w:pPr>
          </w:p>
        </w:tc>
      </w:tr>
      <w:tr w14:paraId="40BBF2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9E8DF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CB9FE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58C1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F55B49">
            <w:pPr>
              <w:widowControl/>
              <w:spacing w:line="300" w:lineRule="exact"/>
              <w:jc w:val="right"/>
              <w:rPr>
                <w:rFonts w:ascii="仿宋_GB2312" w:hAnsi="宋体" w:eastAsia="仿宋_GB2312" w:cs="宋体"/>
                <w:kern w:val="0"/>
                <w:sz w:val="18"/>
                <w:szCs w:val="18"/>
              </w:rPr>
            </w:pPr>
          </w:p>
        </w:tc>
      </w:tr>
      <w:tr w14:paraId="100921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6583D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28098B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A6F7F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847F00">
            <w:pPr>
              <w:widowControl/>
              <w:spacing w:line="300" w:lineRule="exact"/>
              <w:jc w:val="right"/>
              <w:rPr>
                <w:rFonts w:ascii="仿宋_GB2312" w:hAnsi="宋体" w:eastAsia="仿宋_GB2312" w:cs="宋体"/>
                <w:kern w:val="0"/>
                <w:sz w:val="18"/>
                <w:szCs w:val="18"/>
              </w:rPr>
            </w:pPr>
          </w:p>
        </w:tc>
      </w:tr>
      <w:tr w14:paraId="6A3AAD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4AB7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25D69A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4AB16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7D4131">
            <w:pPr>
              <w:widowControl/>
              <w:spacing w:line="300" w:lineRule="exact"/>
              <w:jc w:val="right"/>
              <w:rPr>
                <w:rFonts w:ascii="仿宋_GB2312" w:hAnsi="宋体" w:eastAsia="仿宋_GB2312" w:cs="宋体"/>
                <w:kern w:val="0"/>
                <w:sz w:val="18"/>
                <w:szCs w:val="18"/>
              </w:rPr>
            </w:pPr>
          </w:p>
        </w:tc>
      </w:tr>
      <w:tr w14:paraId="0D42B4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25742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FE5DF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C58B9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88D43B">
            <w:pPr>
              <w:widowControl/>
              <w:spacing w:line="300" w:lineRule="exact"/>
              <w:jc w:val="right"/>
              <w:rPr>
                <w:rFonts w:ascii="仿宋_GB2312" w:hAnsi="宋体" w:eastAsia="仿宋_GB2312" w:cs="宋体"/>
                <w:kern w:val="0"/>
                <w:sz w:val="18"/>
                <w:szCs w:val="18"/>
              </w:rPr>
            </w:pPr>
          </w:p>
        </w:tc>
      </w:tr>
      <w:tr w14:paraId="4E06BD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00324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99686B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BA22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CB2993">
            <w:pPr>
              <w:widowControl/>
              <w:spacing w:line="300" w:lineRule="exact"/>
              <w:jc w:val="right"/>
              <w:rPr>
                <w:rFonts w:ascii="仿宋_GB2312" w:hAnsi="宋体" w:eastAsia="仿宋_GB2312" w:cs="宋体"/>
                <w:kern w:val="0"/>
                <w:sz w:val="18"/>
                <w:szCs w:val="18"/>
              </w:rPr>
            </w:pPr>
          </w:p>
        </w:tc>
      </w:tr>
      <w:tr w14:paraId="1E7E97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9CD97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34F2A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1C92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3EB3A5">
            <w:pPr>
              <w:widowControl/>
              <w:spacing w:line="300" w:lineRule="exact"/>
              <w:jc w:val="right"/>
              <w:rPr>
                <w:rFonts w:ascii="仿宋_GB2312" w:hAnsi="宋体" w:eastAsia="仿宋_GB2312" w:cs="宋体"/>
                <w:kern w:val="0"/>
                <w:sz w:val="18"/>
                <w:szCs w:val="18"/>
              </w:rPr>
            </w:pPr>
          </w:p>
        </w:tc>
      </w:tr>
      <w:tr w14:paraId="0ADF0A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864204">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E9F88B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4CB8A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54FF9D">
            <w:pPr>
              <w:widowControl/>
              <w:spacing w:line="300" w:lineRule="exact"/>
              <w:jc w:val="right"/>
              <w:rPr>
                <w:rFonts w:ascii="仿宋_GB2312" w:hAnsi="宋体" w:eastAsia="仿宋_GB2312" w:cs="宋体"/>
                <w:kern w:val="0"/>
                <w:sz w:val="18"/>
                <w:szCs w:val="18"/>
              </w:rPr>
            </w:pPr>
          </w:p>
        </w:tc>
      </w:tr>
      <w:tr w14:paraId="7878FF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95EF2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805B6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39A0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BC4391">
            <w:pPr>
              <w:widowControl/>
              <w:spacing w:line="300" w:lineRule="exact"/>
              <w:jc w:val="right"/>
              <w:rPr>
                <w:rFonts w:ascii="仿宋_GB2312" w:hAnsi="宋体" w:eastAsia="仿宋_GB2312" w:cs="宋体"/>
                <w:kern w:val="0"/>
                <w:sz w:val="18"/>
                <w:szCs w:val="18"/>
              </w:rPr>
            </w:pPr>
          </w:p>
        </w:tc>
      </w:tr>
      <w:tr w14:paraId="4FEF11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EF761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925C6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EF7B2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55BAE1">
            <w:pPr>
              <w:widowControl/>
              <w:spacing w:line="300" w:lineRule="exact"/>
              <w:jc w:val="right"/>
              <w:rPr>
                <w:rFonts w:ascii="仿宋_GB2312" w:hAnsi="宋体" w:eastAsia="仿宋_GB2312" w:cs="宋体"/>
                <w:kern w:val="0"/>
                <w:sz w:val="18"/>
                <w:szCs w:val="18"/>
              </w:rPr>
            </w:pPr>
          </w:p>
        </w:tc>
      </w:tr>
      <w:tr w14:paraId="0032E7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8E54F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C5E21E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1046.77</w:t>
            </w:r>
          </w:p>
        </w:tc>
        <w:tc>
          <w:tcPr>
            <w:tcW w:w="2693" w:type="dxa"/>
            <w:tcBorders>
              <w:top w:val="nil"/>
              <w:left w:val="nil"/>
              <w:bottom w:val="single" w:color="auto" w:sz="4" w:space="0"/>
              <w:right w:val="nil"/>
            </w:tcBorders>
            <w:shd w:val="clear" w:color="auto" w:fill="auto"/>
            <w:noWrap/>
            <w:vAlign w:val="center"/>
          </w:tcPr>
          <w:p w14:paraId="72469DA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1A5B7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1046.77</w:t>
            </w:r>
          </w:p>
        </w:tc>
      </w:tr>
    </w:tbl>
    <w:p w14:paraId="60582268">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E5BC495">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1918AC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76C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786D248">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3889" w:type="dxa"/>
            <w:tcBorders>
              <w:top w:val="nil"/>
              <w:left w:val="nil"/>
              <w:bottom w:val="nil"/>
              <w:right w:val="nil"/>
            </w:tcBorders>
          </w:tcPr>
          <w:p w14:paraId="6A3DFF0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4E83720">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13E2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DA924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2A379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FA42DA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877E1D7">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A1FD93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2DCB9D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8D35DE7">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FC6421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291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1FE113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AE7B30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5CC5FB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C812BEB">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27E9A55">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DF37F0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15DFD3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DC7617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4F23D0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C1C6E5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9C0F06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9D40E4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735096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8B73439">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75B4D31">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4AD2C84">
            <w:pPr>
              <w:rPr>
                <w:rFonts w:ascii="仿宋_GB2312" w:hAnsi="宋体" w:eastAsia="仿宋_GB2312" w:cs="宋体"/>
                <w:color w:val="000000"/>
                <w:sz w:val="20"/>
                <w:szCs w:val="20"/>
              </w:rPr>
            </w:pPr>
          </w:p>
        </w:tc>
      </w:tr>
      <w:tr w14:paraId="3276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8272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E7F060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16E28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FE3B4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634D6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1020" w:type="dxa"/>
            <w:tcBorders>
              <w:top w:val="nil"/>
              <w:left w:val="nil"/>
              <w:bottom w:val="single" w:color="auto" w:sz="4" w:space="0"/>
              <w:right w:val="single" w:color="auto" w:sz="4" w:space="0"/>
            </w:tcBorders>
            <w:shd w:val="clear" w:color="auto" w:fill="auto"/>
            <w:noWrap/>
            <w:vAlign w:val="center"/>
          </w:tcPr>
          <w:p w14:paraId="1419BA8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950" w:type="dxa"/>
            <w:tcBorders>
              <w:top w:val="nil"/>
              <w:left w:val="nil"/>
              <w:bottom w:val="single" w:color="auto" w:sz="4" w:space="0"/>
              <w:right w:val="single" w:color="auto" w:sz="4" w:space="0"/>
            </w:tcBorders>
            <w:shd w:val="clear" w:color="auto" w:fill="auto"/>
            <w:noWrap/>
            <w:vAlign w:val="center"/>
          </w:tcPr>
          <w:p w14:paraId="3A1656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840" w:type="dxa"/>
            <w:tcBorders>
              <w:top w:val="nil"/>
              <w:left w:val="nil"/>
              <w:bottom w:val="single" w:color="auto" w:sz="4" w:space="0"/>
              <w:right w:val="single" w:color="auto" w:sz="4" w:space="0"/>
            </w:tcBorders>
            <w:shd w:val="clear" w:color="auto" w:fill="auto"/>
            <w:vAlign w:val="center"/>
          </w:tcPr>
          <w:p w14:paraId="05F64F2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47567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CD287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9716A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4CFD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9E5DB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7F3C0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2DE77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16097D">
            <w:pPr>
              <w:jc w:val="left"/>
              <w:rPr>
                <w:rFonts w:ascii="仿宋_GB2312" w:hAnsi="宋体" w:eastAsia="仿宋_GB2312" w:cs="宋体"/>
                <w:b/>
                <w:color w:val="000000"/>
                <w:sz w:val="18"/>
                <w:szCs w:val="18"/>
              </w:rPr>
            </w:pPr>
          </w:p>
        </w:tc>
      </w:tr>
      <w:tr w14:paraId="14F73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F8E26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E132B7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5077531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BB718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财政事务</w:t>
            </w:r>
          </w:p>
        </w:tc>
        <w:tc>
          <w:tcPr>
            <w:tcW w:w="1010" w:type="dxa"/>
            <w:tcBorders>
              <w:top w:val="nil"/>
              <w:left w:val="nil"/>
              <w:bottom w:val="single" w:color="auto" w:sz="4" w:space="0"/>
              <w:right w:val="single" w:color="auto" w:sz="4" w:space="0"/>
            </w:tcBorders>
            <w:shd w:val="clear" w:color="auto" w:fill="auto"/>
            <w:noWrap/>
            <w:vAlign w:val="center"/>
          </w:tcPr>
          <w:p w14:paraId="0DFFD9A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1020" w:type="dxa"/>
            <w:tcBorders>
              <w:top w:val="nil"/>
              <w:left w:val="nil"/>
              <w:bottom w:val="single" w:color="auto" w:sz="4" w:space="0"/>
              <w:right w:val="single" w:color="auto" w:sz="4" w:space="0"/>
            </w:tcBorders>
            <w:shd w:val="clear" w:color="auto" w:fill="auto"/>
            <w:noWrap/>
            <w:vAlign w:val="center"/>
          </w:tcPr>
          <w:p w14:paraId="2B4ECF8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950" w:type="dxa"/>
            <w:tcBorders>
              <w:top w:val="nil"/>
              <w:left w:val="nil"/>
              <w:bottom w:val="single" w:color="auto" w:sz="4" w:space="0"/>
              <w:right w:val="single" w:color="auto" w:sz="4" w:space="0"/>
            </w:tcBorders>
            <w:shd w:val="clear" w:color="auto" w:fill="auto"/>
            <w:noWrap/>
            <w:vAlign w:val="center"/>
          </w:tcPr>
          <w:p w14:paraId="097CA71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858.49</w:t>
            </w:r>
          </w:p>
        </w:tc>
        <w:tc>
          <w:tcPr>
            <w:tcW w:w="840" w:type="dxa"/>
            <w:tcBorders>
              <w:top w:val="nil"/>
              <w:left w:val="nil"/>
              <w:bottom w:val="single" w:color="auto" w:sz="4" w:space="0"/>
              <w:right w:val="single" w:color="auto" w:sz="4" w:space="0"/>
            </w:tcBorders>
            <w:shd w:val="clear" w:color="auto" w:fill="auto"/>
            <w:vAlign w:val="center"/>
          </w:tcPr>
          <w:p w14:paraId="0E23F66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B0925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EB64B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584323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86A75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7CDB1A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245A3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A5929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4F5CE45">
            <w:pPr>
              <w:jc w:val="left"/>
              <w:rPr>
                <w:rFonts w:ascii="仿宋_GB2312" w:hAnsi="宋体" w:eastAsia="仿宋_GB2312" w:cs="宋体"/>
                <w:b/>
                <w:color w:val="000000"/>
                <w:sz w:val="18"/>
                <w:szCs w:val="18"/>
              </w:rPr>
            </w:pPr>
          </w:p>
        </w:tc>
      </w:tr>
      <w:tr w14:paraId="564E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795743">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C158A31">
            <w:pPr>
              <w:jc w:val="left"/>
              <w:rPr>
                <w:rFonts w:ascii="仿宋_GB2312" w:hAnsi="宋体" w:eastAsia="仿宋_GB2312" w:cs="宋体"/>
                <w:color w:val="000000"/>
                <w:sz w:val="18"/>
                <w:szCs w:val="18"/>
              </w:rPr>
            </w:pPr>
            <w:r>
              <w:rPr>
                <w:rFonts w:hint="eastAsia" w:ascii="仿宋_GB2312" w:eastAsia="仿宋_GB2312"/>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7163665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D5B2BEC">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7DB0B54D">
            <w:pPr>
              <w:jc w:val="right"/>
              <w:rPr>
                <w:rFonts w:ascii="仿宋_GB2312" w:hAnsi="宋体" w:eastAsia="仿宋_GB2312" w:cs="宋体"/>
                <w:color w:val="000000"/>
                <w:sz w:val="18"/>
                <w:szCs w:val="18"/>
              </w:rPr>
            </w:pPr>
            <w:r>
              <w:rPr>
                <w:rFonts w:hint="eastAsia" w:ascii="仿宋_GB2312" w:eastAsia="仿宋_GB2312"/>
                <w:color w:val="000000"/>
                <w:sz w:val="18"/>
                <w:szCs w:val="18"/>
              </w:rPr>
              <w:t>618.49</w:t>
            </w:r>
          </w:p>
        </w:tc>
        <w:tc>
          <w:tcPr>
            <w:tcW w:w="1020" w:type="dxa"/>
            <w:tcBorders>
              <w:top w:val="nil"/>
              <w:left w:val="nil"/>
              <w:bottom w:val="single" w:color="auto" w:sz="4" w:space="0"/>
              <w:right w:val="single" w:color="auto" w:sz="4" w:space="0"/>
            </w:tcBorders>
            <w:shd w:val="clear" w:color="auto" w:fill="auto"/>
            <w:noWrap/>
            <w:vAlign w:val="center"/>
          </w:tcPr>
          <w:p w14:paraId="7F28507E">
            <w:pPr>
              <w:jc w:val="right"/>
              <w:rPr>
                <w:rFonts w:ascii="仿宋_GB2312" w:hAnsi="宋体" w:eastAsia="仿宋_GB2312" w:cs="宋体"/>
                <w:color w:val="000000"/>
                <w:sz w:val="18"/>
                <w:szCs w:val="18"/>
              </w:rPr>
            </w:pPr>
            <w:r>
              <w:rPr>
                <w:rFonts w:hint="eastAsia" w:ascii="仿宋_GB2312" w:eastAsia="仿宋_GB2312"/>
                <w:color w:val="000000"/>
                <w:sz w:val="18"/>
                <w:szCs w:val="18"/>
              </w:rPr>
              <w:t>618.49</w:t>
            </w:r>
          </w:p>
        </w:tc>
        <w:tc>
          <w:tcPr>
            <w:tcW w:w="950" w:type="dxa"/>
            <w:tcBorders>
              <w:top w:val="nil"/>
              <w:left w:val="nil"/>
              <w:bottom w:val="single" w:color="auto" w:sz="4" w:space="0"/>
              <w:right w:val="single" w:color="auto" w:sz="4" w:space="0"/>
            </w:tcBorders>
            <w:shd w:val="clear" w:color="auto" w:fill="auto"/>
            <w:noWrap/>
            <w:vAlign w:val="center"/>
          </w:tcPr>
          <w:p w14:paraId="48A4E5FD">
            <w:pPr>
              <w:jc w:val="right"/>
              <w:rPr>
                <w:rFonts w:ascii="仿宋_GB2312" w:hAnsi="宋体" w:eastAsia="仿宋_GB2312" w:cs="宋体"/>
                <w:color w:val="000000"/>
                <w:sz w:val="18"/>
                <w:szCs w:val="18"/>
              </w:rPr>
            </w:pPr>
            <w:r>
              <w:rPr>
                <w:rFonts w:hint="eastAsia" w:ascii="仿宋_GB2312" w:eastAsia="仿宋_GB2312"/>
                <w:color w:val="000000"/>
                <w:sz w:val="18"/>
                <w:szCs w:val="18"/>
              </w:rPr>
              <w:t>618.49</w:t>
            </w:r>
          </w:p>
        </w:tc>
        <w:tc>
          <w:tcPr>
            <w:tcW w:w="840" w:type="dxa"/>
            <w:tcBorders>
              <w:top w:val="nil"/>
              <w:left w:val="nil"/>
              <w:bottom w:val="single" w:color="auto" w:sz="4" w:space="0"/>
              <w:right w:val="single" w:color="auto" w:sz="4" w:space="0"/>
            </w:tcBorders>
            <w:shd w:val="clear" w:color="auto" w:fill="auto"/>
            <w:vAlign w:val="center"/>
          </w:tcPr>
          <w:p w14:paraId="7917EA4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82CD8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138F1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64E6B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F36B9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72944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AE881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A875B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6B985C9">
            <w:pPr>
              <w:jc w:val="left"/>
              <w:rPr>
                <w:rFonts w:ascii="仿宋_GB2312" w:hAnsi="宋体" w:eastAsia="仿宋_GB2312" w:cs="宋体"/>
                <w:color w:val="000000"/>
                <w:sz w:val="18"/>
                <w:szCs w:val="18"/>
              </w:rPr>
            </w:pPr>
          </w:p>
        </w:tc>
      </w:tr>
      <w:tr w14:paraId="3412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6E0C53">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3DB93A2">
            <w:pPr>
              <w:jc w:val="left"/>
              <w:rPr>
                <w:rFonts w:ascii="仿宋_GB2312" w:hAnsi="宋体" w:eastAsia="仿宋_GB2312" w:cs="宋体"/>
                <w:color w:val="000000"/>
                <w:sz w:val="18"/>
                <w:szCs w:val="18"/>
              </w:rPr>
            </w:pPr>
            <w:r>
              <w:rPr>
                <w:rFonts w:hint="eastAsia" w:ascii="仿宋_GB2312" w:eastAsia="仿宋_GB2312"/>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49BB92A1">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BF5102B">
            <w:pPr>
              <w:jc w:val="left"/>
              <w:rPr>
                <w:rFonts w:ascii="仿宋_GB2312" w:hAnsi="宋体" w:eastAsia="仿宋_GB2312" w:cs="宋体"/>
                <w:color w:val="000000"/>
                <w:sz w:val="18"/>
                <w:szCs w:val="18"/>
              </w:rPr>
            </w:pPr>
            <w:r>
              <w:rPr>
                <w:rFonts w:hint="eastAsia" w:ascii="仿宋_GB2312" w:eastAsia="仿宋_GB2312"/>
                <w:color w:val="000000"/>
                <w:sz w:val="18"/>
                <w:szCs w:val="18"/>
              </w:rPr>
              <w:t>其他财政事务支出</w:t>
            </w:r>
          </w:p>
        </w:tc>
        <w:tc>
          <w:tcPr>
            <w:tcW w:w="1010" w:type="dxa"/>
            <w:tcBorders>
              <w:top w:val="nil"/>
              <w:left w:val="nil"/>
              <w:bottom w:val="single" w:color="auto" w:sz="4" w:space="0"/>
              <w:right w:val="single" w:color="auto" w:sz="4" w:space="0"/>
            </w:tcBorders>
            <w:shd w:val="clear" w:color="auto" w:fill="auto"/>
            <w:noWrap/>
            <w:vAlign w:val="center"/>
          </w:tcPr>
          <w:p w14:paraId="437A07C1">
            <w:pPr>
              <w:jc w:val="right"/>
              <w:rPr>
                <w:rFonts w:ascii="仿宋_GB2312" w:hAnsi="宋体" w:eastAsia="仿宋_GB2312" w:cs="宋体"/>
                <w:color w:val="000000"/>
                <w:sz w:val="18"/>
                <w:szCs w:val="18"/>
              </w:rPr>
            </w:pPr>
            <w:r>
              <w:rPr>
                <w:rFonts w:hint="eastAsia" w:ascii="仿宋_GB2312" w:eastAsia="仿宋_GB2312"/>
                <w:color w:val="000000"/>
                <w:sz w:val="18"/>
                <w:szCs w:val="18"/>
              </w:rPr>
              <w:t>240.00</w:t>
            </w:r>
          </w:p>
        </w:tc>
        <w:tc>
          <w:tcPr>
            <w:tcW w:w="1020" w:type="dxa"/>
            <w:tcBorders>
              <w:top w:val="nil"/>
              <w:left w:val="nil"/>
              <w:bottom w:val="single" w:color="auto" w:sz="4" w:space="0"/>
              <w:right w:val="single" w:color="auto" w:sz="4" w:space="0"/>
            </w:tcBorders>
            <w:shd w:val="clear" w:color="auto" w:fill="auto"/>
            <w:noWrap/>
            <w:vAlign w:val="center"/>
          </w:tcPr>
          <w:p w14:paraId="3B88518D">
            <w:pPr>
              <w:jc w:val="right"/>
              <w:rPr>
                <w:rFonts w:ascii="仿宋_GB2312" w:hAnsi="宋体" w:eastAsia="仿宋_GB2312" w:cs="宋体"/>
                <w:color w:val="000000"/>
                <w:sz w:val="18"/>
                <w:szCs w:val="18"/>
              </w:rPr>
            </w:pPr>
            <w:r>
              <w:rPr>
                <w:rFonts w:hint="eastAsia" w:ascii="仿宋_GB2312" w:eastAsia="仿宋_GB2312"/>
                <w:color w:val="000000"/>
                <w:sz w:val="18"/>
                <w:szCs w:val="18"/>
              </w:rPr>
              <w:t>240.00</w:t>
            </w:r>
          </w:p>
        </w:tc>
        <w:tc>
          <w:tcPr>
            <w:tcW w:w="950" w:type="dxa"/>
            <w:tcBorders>
              <w:top w:val="nil"/>
              <w:left w:val="nil"/>
              <w:bottom w:val="single" w:color="auto" w:sz="4" w:space="0"/>
              <w:right w:val="single" w:color="auto" w:sz="4" w:space="0"/>
            </w:tcBorders>
            <w:shd w:val="clear" w:color="auto" w:fill="auto"/>
            <w:noWrap/>
            <w:vAlign w:val="center"/>
          </w:tcPr>
          <w:p w14:paraId="77AD7146">
            <w:pPr>
              <w:jc w:val="right"/>
              <w:rPr>
                <w:rFonts w:ascii="仿宋_GB2312" w:hAnsi="宋体" w:eastAsia="仿宋_GB2312" w:cs="宋体"/>
                <w:color w:val="000000"/>
                <w:sz w:val="18"/>
                <w:szCs w:val="18"/>
              </w:rPr>
            </w:pPr>
            <w:r>
              <w:rPr>
                <w:rFonts w:hint="eastAsia" w:ascii="仿宋_GB2312" w:eastAsia="仿宋_GB2312"/>
                <w:color w:val="000000"/>
                <w:sz w:val="18"/>
                <w:szCs w:val="18"/>
              </w:rPr>
              <w:t>240.00</w:t>
            </w:r>
          </w:p>
        </w:tc>
        <w:tc>
          <w:tcPr>
            <w:tcW w:w="840" w:type="dxa"/>
            <w:tcBorders>
              <w:top w:val="nil"/>
              <w:left w:val="nil"/>
              <w:bottom w:val="single" w:color="auto" w:sz="4" w:space="0"/>
              <w:right w:val="single" w:color="auto" w:sz="4" w:space="0"/>
            </w:tcBorders>
            <w:shd w:val="clear" w:color="auto" w:fill="auto"/>
            <w:vAlign w:val="center"/>
          </w:tcPr>
          <w:p w14:paraId="53DF8F9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93F21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BA2CB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52980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9F818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385C2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34FF2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2DDFC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EE8FE3">
            <w:pPr>
              <w:jc w:val="left"/>
              <w:rPr>
                <w:rFonts w:ascii="仿宋_GB2312" w:hAnsi="宋体" w:eastAsia="仿宋_GB2312" w:cs="宋体"/>
                <w:color w:val="000000"/>
                <w:sz w:val="18"/>
                <w:szCs w:val="18"/>
              </w:rPr>
            </w:pPr>
          </w:p>
        </w:tc>
      </w:tr>
      <w:tr w14:paraId="77E9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33AC2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66092B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E9269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87A137E">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E4AC22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1020" w:type="dxa"/>
            <w:tcBorders>
              <w:top w:val="nil"/>
              <w:left w:val="nil"/>
              <w:bottom w:val="single" w:color="auto" w:sz="4" w:space="0"/>
              <w:right w:val="single" w:color="auto" w:sz="4" w:space="0"/>
            </w:tcBorders>
            <w:shd w:val="clear" w:color="auto" w:fill="auto"/>
            <w:noWrap/>
            <w:vAlign w:val="center"/>
          </w:tcPr>
          <w:p w14:paraId="0507734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950" w:type="dxa"/>
            <w:tcBorders>
              <w:top w:val="nil"/>
              <w:left w:val="nil"/>
              <w:bottom w:val="single" w:color="auto" w:sz="4" w:space="0"/>
              <w:right w:val="single" w:color="auto" w:sz="4" w:space="0"/>
            </w:tcBorders>
            <w:shd w:val="clear" w:color="auto" w:fill="auto"/>
            <w:noWrap/>
            <w:vAlign w:val="center"/>
          </w:tcPr>
          <w:p w14:paraId="09DDBF6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840" w:type="dxa"/>
            <w:tcBorders>
              <w:top w:val="nil"/>
              <w:left w:val="nil"/>
              <w:bottom w:val="single" w:color="auto" w:sz="4" w:space="0"/>
              <w:right w:val="single" w:color="auto" w:sz="4" w:space="0"/>
            </w:tcBorders>
            <w:shd w:val="clear" w:color="auto" w:fill="auto"/>
            <w:vAlign w:val="center"/>
          </w:tcPr>
          <w:p w14:paraId="1B04F27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D6987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A41A3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8FB6E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67C76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59A9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C1354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26E9F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EAB9DD">
            <w:pPr>
              <w:jc w:val="left"/>
              <w:rPr>
                <w:rFonts w:ascii="仿宋_GB2312" w:hAnsi="宋体" w:eastAsia="仿宋_GB2312" w:cs="宋体"/>
                <w:b/>
                <w:color w:val="000000"/>
                <w:sz w:val="18"/>
                <w:szCs w:val="18"/>
              </w:rPr>
            </w:pPr>
          </w:p>
        </w:tc>
      </w:tr>
      <w:tr w14:paraId="32C0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48FE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76257E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D41E2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968096">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0ECFC4F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1020" w:type="dxa"/>
            <w:tcBorders>
              <w:top w:val="nil"/>
              <w:left w:val="nil"/>
              <w:bottom w:val="single" w:color="auto" w:sz="4" w:space="0"/>
              <w:right w:val="single" w:color="auto" w:sz="4" w:space="0"/>
            </w:tcBorders>
            <w:shd w:val="clear" w:color="auto" w:fill="auto"/>
            <w:noWrap/>
            <w:vAlign w:val="center"/>
          </w:tcPr>
          <w:p w14:paraId="53C464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950" w:type="dxa"/>
            <w:tcBorders>
              <w:top w:val="nil"/>
              <w:left w:val="nil"/>
              <w:bottom w:val="single" w:color="auto" w:sz="4" w:space="0"/>
              <w:right w:val="single" w:color="auto" w:sz="4" w:space="0"/>
            </w:tcBorders>
            <w:shd w:val="clear" w:color="auto" w:fill="auto"/>
            <w:noWrap/>
            <w:vAlign w:val="center"/>
          </w:tcPr>
          <w:p w14:paraId="303FB1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92.20</w:t>
            </w:r>
          </w:p>
        </w:tc>
        <w:tc>
          <w:tcPr>
            <w:tcW w:w="840" w:type="dxa"/>
            <w:tcBorders>
              <w:top w:val="nil"/>
              <w:left w:val="nil"/>
              <w:bottom w:val="single" w:color="auto" w:sz="4" w:space="0"/>
              <w:right w:val="single" w:color="auto" w:sz="4" w:space="0"/>
            </w:tcBorders>
            <w:shd w:val="clear" w:color="auto" w:fill="auto"/>
            <w:vAlign w:val="center"/>
          </w:tcPr>
          <w:p w14:paraId="16828C2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4692B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76A62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D1312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7C98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DC60B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7750B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60E04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884B60">
            <w:pPr>
              <w:jc w:val="left"/>
              <w:rPr>
                <w:rFonts w:ascii="仿宋_GB2312" w:hAnsi="宋体" w:eastAsia="仿宋_GB2312" w:cs="宋体"/>
                <w:b/>
                <w:color w:val="000000"/>
                <w:sz w:val="18"/>
                <w:szCs w:val="18"/>
              </w:rPr>
            </w:pPr>
          </w:p>
        </w:tc>
      </w:tr>
      <w:tr w14:paraId="646F3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E1C07F">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7A293F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133DAE">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431F29C">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B351F90">
            <w:pPr>
              <w:jc w:val="right"/>
              <w:rPr>
                <w:rFonts w:ascii="仿宋_GB2312" w:hAnsi="宋体" w:eastAsia="仿宋_GB2312" w:cs="宋体"/>
                <w:color w:val="000000"/>
                <w:sz w:val="18"/>
                <w:szCs w:val="18"/>
              </w:rPr>
            </w:pPr>
            <w:r>
              <w:rPr>
                <w:rFonts w:hint="eastAsia" w:ascii="仿宋_GB2312" w:eastAsia="仿宋_GB2312"/>
                <w:color w:val="000000"/>
                <w:sz w:val="18"/>
                <w:szCs w:val="18"/>
              </w:rPr>
              <w:t>15.36</w:t>
            </w:r>
          </w:p>
        </w:tc>
        <w:tc>
          <w:tcPr>
            <w:tcW w:w="1020" w:type="dxa"/>
            <w:tcBorders>
              <w:top w:val="nil"/>
              <w:left w:val="nil"/>
              <w:bottom w:val="single" w:color="auto" w:sz="4" w:space="0"/>
              <w:right w:val="single" w:color="auto" w:sz="4" w:space="0"/>
            </w:tcBorders>
            <w:shd w:val="clear" w:color="auto" w:fill="auto"/>
            <w:noWrap/>
            <w:vAlign w:val="center"/>
          </w:tcPr>
          <w:p w14:paraId="4008CFCC">
            <w:pPr>
              <w:jc w:val="right"/>
              <w:rPr>
                <w:rFonts w:ascii="仿宋_GB2312" w:hAnsi="宋体" w:eastAsia="仿宋_GB2312" w:cs="宋体"/>
                <w:color w:val="000000"/>
                <w:sz w:val="18"/>
                <w:szCs w:val="18"/>
              </w:rPr>
            </w:pPr>
            <w:r>
              <w:rPr>
                <w:rFonts w:hint="eastAsia" w:ascii="仿宋_GB2312" w:eastAsia="仿宋_GB2312"/>
                <w:color w:val="000000"/>
                <w:sz w:val="18"/>
                <w:szCs w:val="18"/>
              </w:rPr>
              <w:t>15.36</w:t>
            </w:r>
          </w:p>
        </w:tc>
        <w:tc>
          <w:tcPr>
            <w:tcW w:w="950" w:type="dxa"/>
            <w:tcBorders>
              <w:top w:val="nil"/>
              <w:left w:val="nil"/>
              <w:bottom w:val="single" w:color="auto" w:sz="4" w:space="0"/>
              <w:right w:val="single" w:color="auto" w:sz="4" w:space="0"/>
            </w:tcBorders>
            <w:shd w:val="clear" w:color="auto" w:fill="auto"/>
            <w:noWrap/>
            <w:vAlign w:val="center"/>
          </w:tcPr>
          <w:p w14:paraId="2D18A1F2">
            <w:pPr>
              <w:jc w:val="right"/>
              <w:rPr>
                <w:rFonts w:ascii="仿宋_GB2312" w:hAnsi="宋体" w:eastAsia="仿宋_GB2312" w:cs="宋体"/>
                <w:color w:val="000000"/>
                <w:sz w:val="18"/>
                <w:szCs w:val="18"/>
              </w:rPr>
            </w:pPr>
            <w:r>
              <w:rPr>
                <w:rFonts w:hint="eastAsia" w:ascii="仿宋_GB2312" w:eastAsia="仿宋_GB2312"/>
                <w:color w:val="000000"/>
                <w:sz w:val="18"/>
                <w:szCs w:val="18"/>
              </w:rPr>
              <w:t>15.36</w:t>
            </w:r>
          </w:p>
        </w:tc>
        <w:tc>
          <w:tcPr>
            <w:tcW w:w="840" w:type="dxa"/>
            <w:tcBorders>
              <w:top w:val="nil"/>
              <w:left w:val="nil"/>
              <w:bottom w:val="single" w:color="auto" w:sz="4" w:space="0"/>
              <w:right w:val="single" w:color="auto" w:sz="4" w:space="0"/>
            </w:tcBorders>
            <w:shd w:val="clear" w:color="auto" w:fill="auto"/>
            <w:vAlign w:val="center"/>
          </w:tcPr>
          <w:p w14:paraId="25099CC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D04C4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0BB67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637ED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06043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DD042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F5504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15237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FE28C7">
            <w:pPr>
              <w:jc w:val="left"/>
              <w:rPr>
                <w:rFonts w:ascii="仿宋_GB2312" w:hAnsi="宋体" w:eastAsia="仿宋_GB2312" w:cs="宋体"/>
                <w:color w:val="000000"/>
                <w:sz w:val="18"/>
                <w:szCs w:val="18"/>
              </w:rPr>
            </w:pPr>
          </w:p>
        </w:tc>
      </w:tr>
      <w:tr w14:paraId="4093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5DA072">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4E1041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766B58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A4FE233">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5A5A1A8">
            <w:pPr>
              <w:jc w:val="right"/>
              <w:rPr>
                <w:rFonts w:ascii="仿宋_GB2312" w:hAnsi="宋体" w:eastAsia="仿宋_GB2312" w:cs="宋体"/>
                <w:color w:val="000000"/>
                <w:sz w:val="18"/>
                <w:szCs w:val="18"/>
              </w:rPr>
            </w:pPr>
            <w:r>
              <w:rPr>
                <w:rFonts w:hint="eastAsia" w:ascii="仿宋_GB2312" w:eastAsia="仿宋_GB2312"/>
                <w:color w:val="000000"/>
                <w:sz w:val="18"/>
                <w:szCs w:val="18"/>
              </w:rPr>
              <w:t>76.84</w:t>
            </w:r>
          </w:p>
        </w:tc>
        <w:tc>
          <w:tcPr>
            <w:tcW w:w="1020" w:type="dxa"/>
            <w:tcBorders>
              <w:top w:val="nil"/>
              <w:left w:val="nil"/>
              <w:bottom w:val="single" w:color="auto" w:sz="4" w:space="0"/>
              <w:right w:val="single" w:color="auto" w:sz="4" w:space="0"/>
            </w:tcBorders>
            <w:shd w:val="clear" w:color="auto" w:fill="auto"/>
            <w:noWrap/>
            <w:vAlign w:val="center"/>
          </w:tcPr>
          <w:p w14:paraId="7E378FC8">
            <w:pPr>
              <w:jc w:val="right"/>
              <w:rPr>
                <w:rFonts w:ascii="仿宋_GB2312" w:hAnsi="宋体" w:eastAsia="仿宋_GB2312" w:cs="宋体"/>
                <w:color w:val="000000"/>
                <w:sz w:val="18"/>
                <w:szCs w:val="18"/>
              </w:rPr>
            </w:pPr>
            <w:r>
              <w:rPr>
                <w:rFonts w:hint="eastAsia" w:ascii="仿宋_GB2312" w:eastAsia="仿宋_GB2312"/>
                <w:color w:val="000000"/>
                <w:sz w:val="18"/>
                <w:szCs w:val="18"/>
              </w:rPr>
              <w:t>76.84</w:t>
            </w:r>
          </w:p>
        </w:tc>
        <w:tc>
          <w:tcPr>
            <w:tcW w:w="950" w:type="dxa"/>
            <w:tcBorders>
              <w:top w:val="nil"/>
              <w:left w:val="nil"/>
              <w:bottom w:val="single" w:color="auto" w:sz="4" w:space="0"/>
              <w:right w:val="single" w:color="auto" w:sz="4" w:space="0"/>
            </w:tcBorders>
            <w:shd w:val="clear" w:color="auto" w:fill="auto"/>
            <w:noWrap/>
            <w:vAlign w:val="center"/>
          </w:tcPr>
          <w:p w14:paraId="3493DF1F">
            <w:pPr>
              <w:jc w:val="right"/>
              <w:rPr>
                <w:rFonts w:ascii="仿宋_GB2312" w:hAnsi="宋体" w:eastAsia="仿宋_GB2312" w:cs="宋体"/>
                <w:color w:val="000000"/>
                <w:sz w:val="18"/>
                <w:szCs w:val="18"/>
              </w:rPr>
            </w:pPr>
            <w:r>
              <w:rPr>
                <w:rFonts w:hint="eastAsia" w:ascii="仿宋_GB2312" w:eastAsia="仿宋_GB2312"/>
                <w:color w:val="000000"/>
                <w:sz w:val="18"/>
                <w:szCs w:val="18"/>
              </w:rPr>
              <w:t>76.84</w:t>
            </w:r>
          </w:p>
        </w:tc>
        <w:tc>
          <w:tcPr>
            <w:tcW w:w="840" w:type="dxa"/>
            <w:tcBorders>
              <w:top w:val="nil"/>
              <w:left w:val="nil"/>
              <w:bottom w:val="single" w:color="auto" w:sz="4" w:space="0"/>
              <w:right w:val="single" w:color="auto" w:sz="4" w:space="0"/>
            </w:tcBorders>
            <w:shd w:val="clear" w:color="auto" w:fill="auto"/>
            <w:vAlign w:val="center"/>
          </w:tcPr>
          <w:p w14:paraId="27E37EA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7EB71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41DE5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FAACC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348F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D2796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8755A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EECD1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3E3C13">
            <w:pPr>
              <w:jc w:val="left"/>
              <w:rPr>
                <w:rFonts w:ascii="仿宋_GB2312" w:hAnsi="宋体" w:eastAsia="仿宋_GB2312" w:cs="宋体"/>
                <w:color w:val="000000"/>
                <w:sz w:val="18"/>
                <w:szCs w:val="18"/>
              </w:rPr>
            </w:pPr>
          </w:p>
        </w:tc>
      </w:tr>
      <w:tr w14:paraId="301D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A857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026D28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C66DD6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148B53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D5E23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1020" w:type="dxa"/>
            <w:tcBorders>
              <w:top w:val="nil"/>
              <w:left w:val="nil"/>
              <w:bottom w:val="single" w:color="auto" w:sz="4" w:space="0"/>
              <w:right w:val="single" w:color="auto" w:sz="4" w:space="0"/>
            </w:tcBorders>
            <w:shd w:val="clear" w:color="auto" w:fill="auto"/>
            <w:noWrap/>
            <w:vAlign w:val="center"/>
          </w:tcPr>
          <w:p w14:paraId="4F7B47A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950" w:type="dxa"/>
            <w:tcBorders>
              <w:top w:val="nil"/>
              <w:left w:val="nil"/>
              <w:bottom w:val="single" w:color="auto" w:sz="4" w:space="0"/>
              <w:right w:val="single" w:color="auto" w:sz="4" w:space="0"/>
            </w:tcBorders>
            <w:shd w:val="clear" w:color="auto" w:fill="auto"/>
            <w:noWrap/>
            <w:vAlign w:val="center"/>
          </w:tcPr>
          <w:p w14:paraId="4777F59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840" w:type="dxa"/>
            <w:tcBorders>
              <w:top w:val="nil"/>
              <w:left w:val="nil"/>
              <w:bottom w:val="single" w:color="auto" w:sz="4" w:space="0"/>
              <w:right w:val="single" w:color="auto" w:sz="4" w:space="0"/>
            </w:tcBorders>
            <w:shd w:val="clear" w:color="auto" w:fill="auto"/>
            <w:vAlign w:val="center"/>
          </w:tcPr>
          <w:p w14:paraId="601525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5BE16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E378D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9EFDE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7FA38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B0F0E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174BC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C2D40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4DF0DC">
            <w:pPr>
              <w:jc w:val="left"/>
              <w:rPr>
                <w:rFonts w:ascii="仿宋_GB2312" w:hAnsi="宋体" w:eastAsia="仿宋_GB2312" w:cs="宋体"/>
                <w:b/>
                <w:color w:val="000000"/>
                <w:sz w:val="18"/>
                <w:szCs w:val="18"/>
              </w:rPr>
            </w:pPr>
          </w:p>
        </w:tc>
      </w:tr>
      <w:tr w14:paraId="6902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E9A48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25AA997">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B28BCB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4DC1DB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B6D6E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1020" w:type="dxa"/>
            <w:tcBorders>
              <w:top w:val="nil"/>
              <w:left w:val="nil"/>
              <w:bottom w:val="single" w:color="auto" w:sz="4" w:space="0"/>
              <w:right w:val="single" w:color="auto" w:sz="4" w:space="0"/>
            </w:tcBorders>
            <w:shd w:val="clear" w:color="auto" w:fill="auto"/>
            <w:noWrap/>
            <w:vAlign w:val="center"/>
          </w:tcPr>
          <w:p w14:paraId="203C5B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950" w:type="dxa"/>
            <w:tcBorders>
              <w:top w:val="nil"/>
              <w:left w:val="nil"/>
              <w:bottom w:val="single" w:color="auto" w:sz="4" w:space="0"/>
              <w:right w:val="single" w:color="auto" w:sz="4" w:space="0"/>
            </w:tcBorders>
            <w:shd w:val="clear" w:color="auto" w:fill="auto"/>
            <w:noWrap/>
            <w:vAlign w:val="center"/>
          </w:tcPr>
          <w:p w14:paraId="468AAB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34.51</w:t>
            </w:r>
          </w:p>
        </w:tc>
        <w:tc>
          <w:tcPr>
            <w:tcW w:w="840" w:type="dxa"/>
            <w:tcBorders>
              <w:top w:val="nil"/>
              <w:left w:val="nil"/>
              <w:bottom w:val="single" w:color="auto" w:sz="4" w:space="0"/>
              <w:right w:val="single" w:color="auto" w:sz="4" w:space="0"/>
            </w:tcBorders>
            <w:shd w:val="clear" w:color="auto" w:fill="auto"/>
            <w:vAlign w:val="center"/>
          </w:tcPr>
          <w:p w14:paraId="50E9B77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30F88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BA01E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0E86FC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153C9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C1A2F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96327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1A59B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AEFB511">
            <w:pPr>
              <w:jc w:val="left"/>
              <w:rPr>
                <w:rFonts w:ascii="仿宋_GB2312" w:hAnsi="宋体" w:eastAsia="仿宋_GB2312" w:cs="宋体"/>
                <w:b/>
                <w:color w:val="000000"/>
                <w:sz w:val="18"/>
                <w:szCs w:val="18"/>
              </w:rPr>
            </w:pPr>
          </w:p>
        </w:tc>
      </w:tr>
      <w:tr w14:paraId="245B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5AF041">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BBF951B">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FC7D5B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05ED46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108389C">
            <w:pPr>
              <w:jc w:val="right"/>
              <w:rPr>
                <w:rFonts w:ascii="仿宋_GB2312" w:hAnsi="宋体" w:eastAsia="仿宋_GB2312" w:cs="宋体"/>
                <w:color w:val="000000"/>
                <w:sz w:val="18"/>
                <w:szCs w:val="18"/>
              </w:rPr>
            </w:pPr>
            <w:r>
              <w:rPr>
                <w:rFonts w:hint="eastAsia" w:ascii="仿宋_GB2312" w:eastAsia="仿宋_GB2312"/>
                <w:color w:val="000000"/>
                <w:sz w:val="18"/>
                <w:szCs w:val="18"/>
              </w:rPr>
              <w:t>32.64</w:t>
            </w:r>
          </w:p>
        </w:tc>
        <w:tc>
          <w:tcPr>
            <w:tcW w:w="1020" w:type="dxa"/>
            <w:tcBorders>
              <w:top w:val="nil"/>
              <w:left w:val="nil"/>
              <w:bottom w:val="single" w:color="auto" w:sz="4" w:space="0"/>
              <w:right w:val="single" w:color="auto" w:sz="4" w:space="0"/>
            </w:tcBorders>
            <w:shd w:val="clear" w:color="auto" w:fill="auto"/>
            <w:noWrap/>
            <w:vAlign w:val="center"/>
          </w:tcPr>
          <w:p w14:paraId="03707871">
            <w:pPr>
              <w:jc w:val="right"/>
              <w:rPr>
                <w:rFonts w:ascii="仿宋_GB2312" w:hAnsi="宋体" w:eastAsia="仿宋_GB2312" w:cs="宋体"/>
                <w:color w:val="000000"/>
                <w:sz w:val="18"/>
                <w:szCs w:val="18"/>
              </w:rPr>
            </w:pPr>
            <w:r>
              <w:rPr>
                <w:rFonts w:hint="eastAsia" w:ascii="仿宋_GB2312" w:eastAsia="仿宋_GB2312"/>
                <w:color w:val="000000"/>
                <w:sz w:val="18"/>
                <w:szCs w:val="18"/>
              </w:rPr>
              <w:t>32.64</w:t>
            </w:r>
          </w:p>
        </w:tc>
        <w:tc>
          <w:tcPr>
            <w:tcW w:w="950" w:type="dxa"/>
            <w:tcBorders>
              <w:top w:val="nil"/>
              <w:left w:val="nil"/>
              <w:bottom w:val="single" w:color="auto" w:sz="4" w:space="0"/>
              <w:right w:val="single" w:color="auto" w:sz="4" w:space="0"/>
            </w:tcBorders>
            <w:shd w:val="clear" w:color="auto" w:fill="auto"/>
            <w:noWrap/>
            <w:vAlign w:val="center"/>
          </w:tcPr>
          <w:p w14:paraId="0CC92A45">
            <w:pPr>
              <w:jc w:val="right"/>
              <w:rPr>
                <w:rFonts w:ascii="仿宋_GB2312" w:hAnsi="宋体" w:eastAsia="仿宋_GB2312" w:cs="宋体"/>
                <w:color w:val="000000"/>
                <w:sz w:val="18"/>
                <w:szCs w:val="18"/>
              </w:rPr>
            </w:pPr>
            <w:r>
              <w:rPr>
                <w:rFonts w:hint="eastAsia" w:ascii="仿宋_GB2312" w:eastAsia="仿宋_GB2312"/>
                <w:color w:val="000000"/>
                <w:sz w:val="18"/>
                <w:szCs w:val="18"/>
              </w:rPr>
              <w:t>32.64</w:t>
            </w:r>
          </w:p>
        </w:tc>
        <w:tc>
          <w:tcPr>
            <w:tcW w:w="840" w:type="dxa"/>
            <w:tcBorders>
              <w:top w:val="nil"/>
              <w:left w:val="nil"/>
              <w:bottom w:val="single" w:color="auto" w:sz="4" w:space="0"/>
              <w:right w:val="single" w:color="auto" w:sz="4" w:space="0"/>
            </w:tcBorders>
            <w:shd w:val="clear" w:color="auto" w:fill="auto"/>
            <w:vAlign w:val="center"/>
          </w:tcPr>
          <w:p w14:paraId="1C675AC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12699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69DC3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32D8D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5914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938DE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B80F2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2AB13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DCBD6D">
            <w:pPr>
              <w:jc w:val="left"/>
              <w:rPr>
                <w:rFonts w:ascii="仿宋_GB2312" w:hAnsi="宋体" w:eastAsia="仿宋_GB2312" w:cs="宋体"/>
                <w:color w:val="000000"/>
                <w:sz w:val="18"/>
                <w:szCs w:val="18"/>
              </w:rPr>
            </w:pPr>
          </w:p>
        </w:tc>
      </w:tr>
      <w:tr w14:paraId="22F9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4DB003">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7665EB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D4CADF6">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1BA662C">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6EE7B79">
            <w:pPr>
              <w:jc w:val="right"/>
              <w:rPr>
                <w:rFonts w:ascii="仿宋_GB2312" w:hAnsi="宋体" w:eastAsia="仿宋_GB2312" w:cs="宋体"/>
                <w:color w:val="000000"/>
                <w:sz w:val="18"/>
                <w:szCs w:val="18"/>
              </w:rPr>
            </w:pPr>
            <w:r>
              <w:rPr>
                <w:rFonts w:hint="eastAsia" w:ascii="仿宋_GB2312" w:eastAsia="仿宋_GB2312"/>
                <w:color w:val="000000"/>
                <w:sz w:val="18"/>
                <w:szCs w:val="18"/>
              </w:rPr>
              <w:t>1.87</w:t>
            </w:r>
          </w:p>
        </w:tc>
        <w:tc>
          <w:tcPr>
            <w:tcW w:w="1020" w:type="dxa"/>
            <w:tcBorders>
              <w:top w:val="nil"/>
              <w:left w:val="nil"/>
              <w:bottom w:val="single" w:color="auto" w:sz="4" w:space="0"/>
              <w:right w:val="single" w:color="auto" w:sz="4" w:space="0"/>
            </w:tcBorders>
            <w:shd w:val="clear" w:color="auto" w:fill="auto"/>
            <w:noWrap/>
            <w:vAlign w:val="center"/>
          </w:tcPr>
          <w:p w14:paraId="3603DAD3">
            <w:pPr>
              <w:jc w:val="right"/>
              <w:rPr>
                <w:rFonts w:ascii="仿宋_GB2312" w:hAnsi="宋体" w:eastAsia="仿宋_GB2312" w:cs="宋体"/>
                <w:color w:val="000000"/>
                <w:sz w:val="18"/>
                <w:szCs w:val="18"/>
              </w:rPr>
            </w:pPr>
            <w:r>
              <w:rPr>
                <w:rFonts w:hint="eastAsia" w:ascii="仿宋_GB2312" w:eastAsia="仿宋_GB2312"/>
                <w:color w:val="000000"/>
                <w:sz w:val="18"/>
                <w:szCs w:val="18"/>
              </w:rPr>
              <w:t>1.87</w:t>
            </w:r>
          </w:p>
        </w:tc>
        <w:tc>
          <w:tcPr>
            <w:tcW w:w="950" w:type="dxa"/>
            <w:tcBorders>
              <w:top w:val="nil"/>
              <w:left w:val="nil"/>
              <w:bottom w:val="single" w:color="auto" w:sz="4" w:space="0"/>
              <w:right w:val="single" w:color="auto" w:sz="4" w:space="0"/>
            </w:tcBorders>
            <w:shd w:val="clear" w:color="auto" w:fill="auto"/>
            <w:noWrap/>
            <w:vAlign w:val="center"/>
          </w:tcPr>
          <w:p w14:paraId="4CEEB2E2">
            <w:pPr>
              <w:jc w:val="right"/>
              <w:rPr>
                <w:rFonts w:ascii="仿宋_GB2312" w:hAnsi="宋体" w:eastAsia="仿宋_GB2312" w:cs="宋体"/>
                <w:color w:val="000000"/>
                <w:sz w:val="18"/>
                <w:szCs w:val="18"/>
              </w:rPr>
            </w:pPr>
            <w:r>
              <w:rPr>
                <w:rFonts w:hint="eastAsia" w:ascii="仿宋_GB2312" w:eastAsia="仿宋_GB2312"/>
                <w:color w:val="000000"/>
                <w:sz w:val="18"/>
                <w:szCs w:val="18"/>
              </w:rPr>
              <w:t>1.87</w:t>
            </w:r>
          </w:p>
        </w:tc>
        <w:tc>
          <w:tcPr>
            <w:tcW w:w="840" w:type="dxa"/>
            <w:tcBorders>
              <w:top w:val="nil"/>
              <w:left w:val="nil"/>
              <w:bottom w:val="single" w:color="auto" w:sz="4" w:space="0"/>
              <w:right w:val="single" w:color="auto" w:sz="4" w:space="0"/>
            </w:tcBorders>
            <w:shd w:val="clear" w:color="auto" w:fill="auto"/>
            <w:vAlign w:val="center"/>
          </w:tcPr>
          <w:p w14:paraId="7C5166F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E7C38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4616D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E74AC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2C031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7E700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9D8A8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D71A0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0D7978">
            <w:pPr>
              <w:jc w:val="left"/>
              <w:rPr>
                <w:rFonts w:ascii="仿宋_GB2312" w:hAnsi="宋体" w:eastAsia="仿宋_GB2312" w:cs="宋体"/>
                <w:color w:val="000000"/>
                <w:sz w:val="18"/>
                <w:szCs w:val="18"/>
              </w:rPr>
            </w:pPr>
          </w:p>
        </w:tc>
      </w:tr>
      <w:tr w14:paraId="77DF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2DBB1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36F7A4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B311F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EC43911">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8CE3E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1020" w:type="dxa"/>
            <w:tcBorders>
              <w:top w:val="nil"/>
              <w:left w:val="nil"/>
              <w:bottom w:val="single" w:color="auto" w:sz="4" w:space="0"/>
              <w:right w:val="single" w:color="auto" w:sz="4" w:space="0"/>
            </w:tcBorders>
            <w:shd w:val="clear" w:color="auto" w:fill="auto"/>
            <w:noWrap/>
            <w:vAlign w:val="center"/>
          </w:tcPr>
          <w:p w14:paraId="2B391D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950" w:type="dxa"/>
            <w:tcBorders>
              <w:top w:val="nil"/>
              <w:left w:val="nil"/>
              <w:bottom w:val="single" w:color="auto" w:sz="4" w:space="0"/>
              <w:right w:val="single" w:color="auto" w:sz="4" w:space="0"/>
            </w:tcBorders>
            <w:shd w:val="clear" w:color="auto" w:fill="auto"/>
            <w:noWrap/>
            <w:vAlign w:val="center"/>
          </w:tcPr>
          <w:p w14:paraId="492849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840" w:type="dxa"/>
            <w:tcBorders>
              <w:top w:val="nil"/>
              <w:left w:val="nil"/>
              <w:bottom w:val="single" w:color="auto" w:sz="4" w:space="0"/>
              <w:right w:val="single" w:color="auto" w:sz="4" w:space="0"/>
            </w:tcBorders>
            <w:shd w:val="clear" w:color="auto" w:fill="auto"/>
            <w:vAlign w:val="center"/>
          </w:tcPr>
          <w:p w14:paraId="298F45F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BD82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20AF6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F4FA4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3227B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29B09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68F51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8F317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969B8B0">
            <w:pPr>
              <w:jc w:val="left"/>
              <w:rPr>
                <w:rFonts w:ascii="仿宋_GB2312" w:hAnsi="宋体" w:eastAsia="仿宋_GB2312" w:cs="宋体"/>
                <w:b/>
                <w:color w:val="000000"/>
                <w:sz w:val="18"/>
                <w:szCs w:val="18"/>
              </w:rPr>
            </w:pPr>
          </w:p>
        </w:tc>
      </w:tr>
      <w:tr w14:paraId="6BCA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32E28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52A2C2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DEC30A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134C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474A3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1020" w:type="dxa"/>
            <w:tcBorders>
              <w:top w:val="nil"/>
              <w:left w:val="nil"/>
              <w:bottom w:val="single" w:color="auto" w:sz="4" w:space="0"/>
              <w:right w:val="single" w:color="auto" w:sz="4" w:space="0"/>
            </w:tcBorders>
            <w:shd w:val="clear" w:color="auto" w:fill="auto"/>
            <w:noWrap/>
            <w:vAlign w:val="center"/>
          </w:tcPr>
          <w:p w14:paraId="19AC0E6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950" w:type="dxa"/>
            <w:tcBorders>
              <w:top w:val="nil"/>
              <w:left w:val="nil"/>
              <w:bottom w:val="single" w:color="auto" w:sz="4" w:space="0"/>
              <w:right w:val="single" w:color="auto" w:sz="4" w:space="0"/>
            </w:tcBorders>
            <w:shd w:val="clear" w:color="auto" w:fill="auto"/>
            <w:noWrap/>
            <w:vAlign w:val="center"/>
          </w:tcPr>
          <w:p w14:paraId="78B1B3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61.57</w:t>
            </w:r>
          </w:p>
        </w:tc>
        <w:tc>
          <w:tcPr>
            <w:tcW w:w="840" w:type="dxa"/>
            <w:tcBorders>
              <w:top w:val="nil"/>
              <w:left w:val="nil"/>
              <w:bottom w:val="single" w:color="auto" w:sz="4" w:space="0"/>
              <w:right w:val="single" w:color="auto" w:sz="4" w:space="0"/>
            </w:tcBorders>
            <w:shd w:val="clear" w:color="auto" w:fill="auto"/>
            <w:vAlign w:val="center"/>
          </w:tcPr>
          <w:p w14:paraId="5453466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BFE41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9EDD1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9489C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7849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3259BB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D2E08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FC14A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B1F9D3">
            <w:pPr>
              <w:jc w:val="left"/>
              <w:rPr>
                <w:rFonts w:ascii="仿宋_GB2312" w:hAnsi="宋体" w:eastAsia="仿宋_GB2312" w:cs="宋体"/>
                <w:b/>
                <w:color w:val="000000"/>
                <w:sz w:val="18"/>
                <w:szCs w:val="18"/>
              </w:rPr>
            </w:pPr>
          </w:p>
        </w:tc>
      </w:tr>
      <w:tr w14:paraId="1B351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EFCFAA">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7FE736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9E8E5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8C84BFE">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71830AE">
            <w:pPr>
              <w:jc w:val="right"/>
              <w:rPr>
                <w:rFonts w:ascii="仿宋_GB2312" w:hAnsi="宋体" w:eastAsia="仿宋_GB2312" w:cs="宋体"/>
                <w:color w:val="000000"/>
                <w:sz w:val="18"/>
                <w:szCs w:val="18"/>
              </w:rPr>
            </w:pPr>
            <w:r>
              <w:rPr>
                <w:rFonts w:hint="eastAsia" w:ascii="仿宋_GB2312" w:eastAsia="仿宋_GB2312"/>
                <w:color w:val="000000"/>
                <w:sz w:val="18"/>
                <w:szCs w:val="18"/>
              </w:rPr>
              <w:t>61.57</w:t>
            </w:r>
          </w:p>
        </w:tc>
        <w:tc>
          <w:tcPr>
            <w:tcW w:w="1020" w:type="dxa"/>
            <w:tcBorders>
              <w:top w:val="nil"/>
              <w:left w:val="nil"/>
              <w:bottom w:val="single" w:color="auto" w:sz="4" w:space="0"/>
              <w:right w:val="single" w:color="auto" w:sz="4" w:space="0"/>
            </w:tcBorders>
            <w:shd w:val="clear" w:color="auto" w:fill="auto"/>
            <w:noWrap/>
            <w:vAlign w:val="center"/>
          </w:tcPr>
          <w:p w14:paraId="06106226">
            <w:pPr>
              <w:jc w:val="right"/>
              <w:rPr>
                <w:rFonts w:ascii="仿宋_GB2312" w:hAnsi="宋体" w:eastAsia="仿宋_GB2312" w:cs="宋体"/>
                <w:color w:val="000000"/>
                <w:sz w:val="18"/>
                <w:szCs w:val="18"/>
              </w:rPr>
            </w:pPr>
            <w:r>
              <w:rPr>
                <w:rFonts w:hint="eastAsia" w:ascii="仿宋_GB2312" w:eastAsia="仿宋_GB2312"/>
                <w:color w:val="000000"/>
                <w:sz w:val="18"/>
                <w:szCs w:val="18"/>
              </w:rPr>
              <w:t>61.57</w:t>
            </w:r>
          </w:p>
        </w:tc>
        <w:tc>
          <w:tcPr>
            <w:tcW w:w="950" w:type="dxa"/>
            <w:tcBorders>
              <w:top w:val="nil"/>
              <w:left w:val="nil"/>
              <w:bottom w:val="single" w:color="auto" w:sz="4" w:space="0"/>
              <w:right w:val="single" w:color="auto" w:sz="4" w:space="0"/>
            </w:tcBorders>
            <w:shd w:val="clear" w:color="auto" w:fill="auto"/>
            <w:noWrap/>
            <w:vAlign w:val="center"/>
          </w:tcPr>
          <w:p w14:paraId="3D92049A">
            <w:pPr>
              <w:jc w:val="right"/>
              <w:rPr>
                <w:rFonts w:ascii="仿宋_GB2312" w:hAnsi="宋体" w:eastAsia="仿宋_GB2312" w:cs="宋体"/>
                <w:color w:val="000000"/>
                <w:sz w:val="18"/>
                <w:szCs w:val="18"/>
              </w:rPr>
            </w:pPr>
            <w:r>
              <w:rPr>
                <w:rFonts w:hint="eastAsia" w:ascii="仿宋_GB2312" w:eastAsia="仿宋_GB2312"/>
                <w:color w:val="000000"/>
                <w:sz w:val="18"/>
                <w:szCs w:val="18"/>
              </w:rPr>
              <w:t>61.57</w:t>
            </w:r>
          </w:p>
        </w:tc>
        <w:tc>
          <w:tcPr>
            <w:tcW w:w="840" w:type="dxa"/>
            <w:tcBorders>
              <w:top w:val="nil"/>
              <w:left w:val="nil"/>
              <w:bottom w:val="single" w:color="auto" w:sz="4" w:space="0"/>
              <w:right w:val="single" w:color="auto" w:sz="4" w:space="0"/>
            </w:tcBorders>
            <w:shd w:val="clear" w:color="auto" w:fill="auto"/>
            <w:vAlign w:val="center"/>
          </w:tcPr>
          <w:p w14:paraId="25C755A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2D82A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F9B66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D76BC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4D98E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EF2B2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569C2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B0839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B51D63">
            <w:pPr>
              <w:jc w:val="left"/>
              <w:rPr>
                <w:rFonts w:ascii="仿宋_GB2312" w:hAnsi="宋体" w:eastAsia="仿宋_GB2312" w:cs="宋体"/>
                <w:color w:val="000000"/>
                <w:sz w:val="18"/>
                <w:szCs w:val="18"/>
              </w:rPr>
            </w:pPr>
          </w:p>
        </w:tc>
      </w:tr>
      <w:tr w14:paraId="7B0F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C6629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C083B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899C9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48D44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12045A9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1046.77</w:t>
            </w:r>
          </w:p>
        </w:tc>
        <w:tc>
          <w:tcPr>
            <w:tcW w:w="1020" w:type="dxa"/>
            <w:tcBorders>
              <w:top w:val="nil"/>
              <w:left w:val="nil"/>
              <w:bottom w:val="single" w:color="auto" w:sz="4" w:space="0"/>
              <w:right w:val="single" w:color="auto" w:sz="4" w:space="0"/>
            </w:tcBorders>
            <w:shd w:val="clear" w:color="auto" w:fill="auto"/>
            <w:noWrap/>
            <w:vAlign w:val="center"/>
          </w:tcPr>
          <w:p w14:paraId="4C14590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1046.77</w:t>
            </w:r>
          </w:p>
        </w:tc>
        <w:tc>
          <w:tcPr>
            <w:tcW w:w="950" w:type="dxa"/>
            <w:tcBorders>
              <w:top w:val="nil"/>
              <w:left w:val="nil"/>
              <w:bottom w:val="single" w:color="auto" w:sz="4" w:space="0"/>
              <w:right w:val="single" w:color="auto" w:sz="4" w:space="0"/>
            </w:tcBorders>
            <w:shd w:val="clear" w:color="auto" w:fill="auto"/>
            <w:noWrap/>
            <w:vAlign w:val="center"/>
          </w:tcPr>
          <w:p w14:paraId="43A92D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1046.77</w:t>
            </w:r>
          </w:p>
        </w:tc>
        <w:tc>
          <w:tcPr>
            <w:tcW w:w="840" w:type="dxa"/>
            <w:tcBorders>
              <w:top w:val="nil"/>
              <w:left w:val="nil"/>
              <w:bottom w:val="single" w:color="auto" w:sz="4" w:space="0"/>
              <w:right w:val="single" w:color="auto" w:sz="4" w:space="0"/>
            </w:tcBorders>
            <w:shd w:val="clear" w:color="auto" w:fill="auto"/>
            <w:vAlign w:val="center"/>
          </w:tcPr>
          <w:p w14:paraId="4C4DEDE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ACA31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FA747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52C66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92611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A2A87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2678A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F0B10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C4697B">
            <w:pPr>
              <w:jc w:val="left"/>
              <w:rPr>
                <w:rFonts w:ascii="仿宋_GB2312" w:hAnsi="宋体" w:eastAsia="仿宋_GB2312" w:cs="宋体"/>
                <w:b/>
                <w:color w:val="000000"/>
                <w:sz w:val="18"/>
                <w:szCs w:val="18"/>
              </w:rPr>
            </w:pPr>
          </w:p>
        </w:tc>
      </w:tr>
    </w:tbl>
    <w:p w14:paraId="5B5219B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A26FEF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6510F7F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1ABA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57069B1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编制单位：托克逊县人民政府财政局</w:t>
            </w:r>
          </w:p>
        </w:tc>
        <w:tc>
          <w:tcPr>
            <w:tcW w:w="1300" w:type="dxa"/>
            <w:tcBorders>
              <w:top w:val="nil"/>
              <w:left w:val="nil"/>
              <w:bottom w:val="nil"/>
              <w:right w:val="nil"/>
            </w:tcBorders>
          </w:tcPr>
          <w:p w14:paraId="3377EC8A">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0F317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34221F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B1F0AEE">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5C399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D8034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20191F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14A267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4B2379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40C451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AEA00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BDF50F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132C95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462B06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9160FD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E69D251">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2CB63DE6">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6717D8A">
            <w:pPr>
              <w:widowControl/>
              <w:jc w:val="left"/>
              <w:rPr>
                <w:rFonts w:ascii="仿宋_GB2312" w:eastAsia="仿宋_GB2312"/>
                <w:b/>
                <w:bCs/>
                <w:color w:val="000000"/>
                <w:kern w:val="0"/>
                <w:sz w:val="20"/>
                <w:szCs w:val="20"/>
              </w:rPr>
            </w:pPr>
          </w:p>
        </w:tc>
      </w:tr>
      <w:tr w14:paraId="18BECD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32969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5C7B01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BB33C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BF2A5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0C766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858.49</w:t>
            </w:r>
          </w:p>
        </w:tc>
        <w:tc>
          <w:tcPr>
            <w:tcW w:w="1856" w:type="dxa"/>
            <w:tcBorders>
              <w:top w:val="nil"/>
              <w:left w:val="nil"/>
              <w:bottom w:val="single" w:color="auto" w:sz="4" w:space="0"/>
              <w:right w:val="single" w:color="auto" w:sz="4" w:space="0"/>
            </w:tcBorders>
            <w:shd w:val="clear" w:color="auto" w:fill="auto"/>
            <w:vAlign w:val="center"/>
          </w:tcPr>
          <w:p w14:paraId="7CB5219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618.49</w:t>
            </w:r>
          </w:p>
        </w:tc>
        <w:tc>
          <w:tcPr>
            <w:tcW w:w="1904" w:type="dxa"/>
            <w:gridSpan w:val="2"/>
            <w:tcBorders>
              <w:top w:val="nil"/>
              <w:left w:val="nil"/>
              <w:bottom w:val="single" w:color="auto" w:sz="4" w:space="0"/>
              <w:right w:val="single" w:color="auto" w:sz="4" w:space="0"/>
            </w:tcBorders>
            <w:shd w:val="clear" w:color="auto" w:fill="auto"/>
            <w:vAlign w:val="center"/>
          </w:tcPr>
          <w:p w14:paraId="4BD72BF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240.00</w:t>
            </w:r>
          </w:p>
        </w:tc>
      </w:tr>
      <w:tr w14:paraId="25779C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E9B28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27286F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1EB1565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4993C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财政事务</w:t>
            </w:r>
          </w:p>
        </w:tc>
        <w:tc>
          <w:tcPr>
            <w:tcW w:w="1855" w:type="dxa"/>
            <w:tcBorders>
              <w:top w:val="nil"/>
              <w:left w:val="nil"/>
              <w:bottom w:val="single" w:color="auto" w:sz="4" w:space="0"/>
              <w:right w:val="single" w:color="auto" w:sz="4" w:space="0"/>
            </w:tcBorders>
            <w:shd w:val="clear" w:color="auto" w:fill="auto"/>
            <w:vAlign w:val="center"/>
          </w:tcPr>
          <w:p w14:paraId="65B638A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858.49</w:t>
            </w:r>
          </w:p>
        </w:tc>
        <w:tc>
          <w:tcPr>
            <w:tcW w:w="1856" w:type="dxa"/>
            <w:tcBorders>
              <w:top w:val="nil"/>
              <w:left w:val="nil"/>
              <w:bottom w:val="single" w:color="auto" w:sz="4" w:space="0"/>
              <w:right w:val="single" w:color="auto" w:sz="4" w:space="0"/>
            </w:tcBorders>
            <w:shd w:val="clear" w:color="auto" w:fill="auto"/>
            <w:vAlign w:val="center"/>
          </w:tcPr>
          <w:p w14:paraId="1AA7CA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618.49</w:t>
            </w:r>
          </w:p>
        </w:tc>
        <w:tc>
          <w:tcPr>
            <w:tcW w:w="1904" w:type="dxa"/>
            <w:gridSpan w:val="2"/>
            <w:tcBorders>
              <w:top w:val="nil"/>
              <w:left w:val="nil"/>
              <w:bottom w:val="single" w:color="auto" w:sz="4" w:space="0"/>
              <w:right w:val="single" w:color="auto" w:sz="4" w:space="0"/>
            </w:tcBorders>
            <w:shd w:val="clear" w:color="auto" w:fill="auto"/>
            <w:vAlign w:val="center"/>
          </w:tcPr>
          <w:p w14:paraId="3202836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240.00</w:t>
            </w:r>
          </w:p>
        </w:tc>
      </w:tr>
      <w:tr w14:paraId="7D72F9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A86B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02F88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6A8CC45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554493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7D8AA5F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618.49</w:t>
            </w:r>
          </w:p>
        </w:tc>
        <w:tc>
          <w:tcPr>
            <w:tcW w:w="1856" w:type="dxa"/>
            <w:tcBorders>
              <w:top w:val="nil"/>
              <w:left w:val="nil"/>
              <w:bottom w:val="single" w:color="auto" w:sz="4" w:space="0"/>
              <w:right w:val="single" w:color="auto" w:sz="4" w:space="0"/>
            </w:tcBorders>
            <w:shd w:val="clear" w:color="auto" w:fill="auto"/>
            <w:vAlign w:val="center"/>
          </w:tcPr>
          <w:p w14:paraId="4B0ECC4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618.49</w:t>
            </w:r>
          </w:p>
        </w:tc>
        <w:tc>
          <w:tcPr>
            <w:tcW w:w="1904" w:type="dxa"/>
            <w:gridSpan w:val="2"/>
            <w:tcBorders>
              <w:top w:val="nil"/>
              <w:left w:val="nil"/>
              <w:bottom w:val="single" w:color="auto" w:sz="4" w:space="0"/>
              <w:right w:val="single" w:color="auto" w:sz="4" w:space="0"/>
            </w:tcBorders>
            <w:shd w:val="clear" w:color="auto" w:fill="auto"/>
            <w:vAlign w:val="center"/>
          </w:tcPr>
          <w:p w14:paraId="11BF92E4">
            <w:pPr>
              <w:widowControl/>
              <w:jc w:val="right"/>
              <w:rPr>
                <w:rFonts w:ascii="仿宋_GB2312" w:hAnsi="宋体" w:eastAsia="仿宋_GB2312" w:cs="宋体"/>
                <w:b/>
                <w:bCs/>
                <w:color w:val="000000"/>
                <w:kern w:val="0"/>
                <w:sz w:val="18"/>
                <w:szCs w:val="18"/>
              </w:rPr>
            </w:pPr>
          </w:p>
        </w:tc>
      </w:tr>
      <w:tr w14:paraId="6E6B14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CD8CE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EA399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1548129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8FF0C7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其他财政事务支出</w:t>
            </w:r>
          </w:p>
        </w:tc>
        <w:tc>
          <w:tcPr>
            <w:tcW w:w="1855" w:type="dxa"/>
            <w:tcBorders>
              <w:top w:val="nil"/>
              <w:left w:val="nil"/>
              <w:bottom w:val="single" w:color="auto" w:sz="4" w:space="0"/>
              <w:right w:val="single" w:color="auto" w:sz="4" w:space="0"/>
            </w:tcBorders>
            <w:shd w:val="clear" w:color="auto" w:fill="auto"/>
            <w:vAlign w:val="center"/>
          </w:tcPr>
          <w:p w14:paraId="3B8D2B1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240.00</w:t>
            </w:r>
          </w:p>
        </w:tc>
        <w:tc>
          <w:tcPr>
            <w:tcW w:w="1856" w:type="dxa"/>
            <w:tcBorders>
              <w:top w:val="nil"/>
              <w:left w:val="nil"/>
              <w:bottom w:val="single" w:color="auto" w:sz="4" w:space="0"/>
              <w:right w:val="single" w:color="auto" w:sz="4" w:space="0"/>
            </w:tcBorders>
            <w:shd w:val="clear" w:color="auto" w:fill="auto"/>
            <w:vAlign w:val="center"/>
          </w:tcPr>
          <w:p w14:paraId="31BBA5C4">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D32CD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240.00</w:t>
            </w:r>
          </w:p>
        </w:tc>
      </w:tr>
      <w:tr w14:paraId="446A2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0CFC7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63E3D7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C8EF1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88748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4EA79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92.20</w:t>
            </w:r>
          </w:p>
        </w:tc>
        <w:tc>
          <w:tcPr>
            <w:tcW w:w="1856" w:type="dxa"/>
            <w:tcBorders>
              <w:top w:val="nil"/>
              <w:left w:val="nil"/>
              <w:bottom w:val="single" w:color="auto" w:sz="4" w:space="0"/>
              <w:right w:val="single" w:color="auto" w:sz="4" w:space="0"/>
            </w:tcBorders>
            <w:shd w:val="clear" w:color="auto" w:fill="auto"/>
            <w:vAlign w:val="center"/>
          </w:tcPr>
          <w:p w14:paraId="4244922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92.20</w:t>
            </w:r>
          </w:p>
        </w:tc>
        <w:tc>
          <w:tcPr>
            <w:tcW w:w="1904" w:type="dxa"/>
            <w:gridSpan w:val="2"/>
            <w:tcBorders>
              <w:top w:val="nil"/>
              <w:left w:val="nil"/>
              <w:bottom w:val="single" w:color="auto" w:sz="4" w:space="0"/>
              <w:right w:val="single" w:color="auto" w:sz="4" w:space="0"/>
            </w:tcBorders>
            <w:shd w:val="clear" w:color="auto" w:fill="auto"/>
            <w:vAlign w:val="center"/>
          </w:tcPr>
          <w:p w14:paraId="5BA7836F">
            <w:pPr>
              <w:widowControl/>
              <w:jc w:val="right"/>
              <w:rPr>
                <w:rFonts w:ascii="仿宋_GB2312" w:hAnsi="宋体" w:eastAsia="仿宋_GB2312" w:cs="宋体"/>
                <w:b/>
                <w:bCs/>
                <w:color w:val="000000"/>
                <w:kern w:val="0"/>
                <w:sz w:val="18"/>
                <w:szCs w:val="18"/>
              </w:rPr>
            </w:pPr>
          </w:p>
        </w:tc>
      </w:tr>
      <w:tr w14:paraId="4D0046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2858F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EEAEE8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5CE6EB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7B287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ECD4F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92.20</w:t>
            </w:r>
          </w:p>
        </w:tc>
        <w:tc>
          <w:tcPr>
            <w:tcW w:w="1856" w:type="dxa"/>
            <w:tcBorders>
              <w:top w:val="nil"/>
              <w:left w:val="nil"/>
              <w:bottom w:val="single" w:color="auto" w:sz="4" w:space="0"/>
              <w:right w:val="single" w:color="auto" w:sz="4" w:space="0"/>
            </w:tcBorders>
            <w:shd w:val="clear" w:color="auto" w:fill="auto"/>
            <w:vAlign w:val="center"/>
          </w:tcPr>
          <w:p w14:paraId="157C3AA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92.20</w:t>
            </w:r>
          </w:p>
        </w:tc>
        <w:tc>
          <w:tcPr>
            <w:tcW w:w="1904" w:type="dxa"/>
            <w:gridSpan w:val="2"/>
            <w:tcBorders>
              <w:top w:val="nil"/>
              <w:left w:val="nil"/>
              <w:bottom w:val="single" w:color="auto" w:sz="4" w:space="0"/>
              <w:right w:val="single" w:color="auto" w:sz="4" w:space="0"/>
            </w:tcBorders>
            <w:shd w:val="clear" w:color="auto" w:fill="auto"/>
            <w:vAlign w:val="center"/>
          </w:tcPr>
          <w:p w14:paraId="59E1F852">
            <w:pPr>
              <w:widowControl/>
              <w:jc w:val="right"/>
              <w:rPr>
                <w:rFonts w:ascii="仿宋_GB2312" w:hAnsi="宋体" w:eastAsia="仿宋_GB2312" w:cs="宋体"/>
                <w:b/>
                <w:bCs/>
                <w:color w:val="000000"/>
                <w:kern w:val="0"/>
                <w:sz w:val="18"/>
                <w:szCs w:val="18"/>
              </w:rPr>
            </w:pPr>
          </w:p>
        </w:tc>
      </w:tr>
      <w:tr w14:paraId="5D2DF6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A5CE0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9DD731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F958BC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71F46C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5EA133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15.36</w:t>
            </w:r>
          </w:p>
        </w:tc>
        <w:tc>
          <w:tcPr>
            <w:tcW w:w="1856" w:type="dxa"/>
            <w:tcBorders>
              <w:top w:val="nil"/>
              <w:left w:val="nil"/>
              <w:bottom w:val="single" w:color="auto" w:sz="4" w:space="0"/>
              <w:right w:val="single" w:color="auto" w:sz="4" w:space="0"/>
            </w:tcBorders>
            <w:shd w:val="clear" w:color="auto" w:fill="auto"/>
            <w:vAlign w:val="center"/>
          </w:tcPr>
          <w:p w14:paraId="4FEFC1D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15.36</w:t>
            </w:r>
          </w:p>
        </w:tc>
        <w:tc>
          <w:tcPr>
            <w:tcW w:w="1904" w:type="dxa"/>
            <w:gridSpan w:val="2"/>
            <w:tcBorders>
              <w:top w:val="nil"/>
              <w:left w:val="nil"/>
              <w:bottom w:val="single" w:color="auto" w:sz="4" w:space="0"/>
              <w:right w:val="single" w:color="auto" w:sz="4" w:space="0"/>
            </w:tcBorders>
            <w:shd w:val="clear" w:color="auto" w:fill="auto"/>
            <w:vAlign w:val="center"/>
          </w:tcPr>
          <w:p w14:paraId="3BEBB93C">
            <w:pPr>
              <w:widowControl/>
              <w:jc w:val="right"/>
              <w:rPr>
                <w:rFonts w:ascii="仿宋_GB2312" w:hAnsi="宋体" w:eastAsia="仿宋_GB2312" w:cs="宋体"/>
                <w:b/>
                <w:bCs/>
                <w:color w:val="000000"/>
                <w:kern w:val="0"/>
                <w:sz w:val="18"/>
                <w:szCs w:val="18"/>
              </w:rPr>
            </w:pPr>
          </w:p>
        </w:tc>
      </w:tr>
      <w:tr w14:paraId="3DAB72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6040A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29D07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D40579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86C8D0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576B0B4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76.84</w:t>
            </w:r>
          </w:p>
        </w:tc>
        <w:tc>
          <w:tcPr>
            <w:tcW w:w="1856" w:type="dxa"/>
            <w:tcBorders>
              <w:top w:val="nil"/>
              <w:left w:val="nil"/>
              <w:bottom w:val="single" w:color="auto" w:sz="4" w:space="0"/>
              <w:right w:val="single" w:color="auto" w:sz="4" w:space="0"/>
            </w:tcBorders>
            <w:shd w:val="clear" w:color="auto" w:fill="auto"/>
            <w:vAlign w:val="center"/>
          </w:tcPr>
          <w:p w14:paraId="409D66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76.84</w:t>
            </w:r>
          </w:p>
        </w:tc>
        <w:tc>
          <w:tcPr>
            <w:tcW w:w="1904" w:type="dxa"/>
            <w:gridSpan w:val="2"/>
            <w:tcBorders>
              <w:top w:val="nil"/>
              <w:left w:val="nil"/>
              <w:bottom w:val="single" w:color="auto" w:sz="4" w:space="0"/>
              <w:right w:val="single" w:color="auto" w:sz="4" w:space="0"/>
            </w:tcBorders>
            <w:shd w:val="clear" w:color="auto" w:fill="auto"/>
            <w:vAlign w:val="center"/>
          </w:tcPr>
          <w:p w14:paraId="7182B01E">
            <w:pPr>
              <w:widowControl/>
              <w:jc w:val="right"/>
              <w:rPr>
                <w:rFonts w:ascii="仿宋_GB2312" w:hAnsi="宋体" w:eastAsia="仿宋_GB2312" w:cs="宋体"/>
                <w:b/>
                <w:bCs/>
                <w:color w:val="000000"/>
                <w:kern w:val="0"/>
                <w:sz w:val="18"/>
                <w:szCs w:val="18"/>
              </w:rPr>
            </w:pPr>
          </w:p>
        </w:tc>
      </w:tr>
      <w:tr w14:paraId="1A50E7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47E4D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221EFC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AF98F9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05B6C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D4273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34.51</w:t>
            </w:r>
          </w:p>
        </w:tc>
        <w:tc>
          <w:tcPr>
            <w:tcW w:w="1856" w:type="dxa"/>
            <w:tcBorders>
              <w:top w:val="nil"/>
              <w:left w:val="nil"/>
              <w:bottom w:val="single" w:color="auto" w:sz="4" w:space="0"/>
              <w:right w:val="single" w:color="auto" w:sz="4" w:space="0"/>
            </w:tcBorders>
            <w:shd w:val="clear" w:color="auto" w:fill="auto"/>
            <w:vAlign w:val="center"/>
          </w:tcPr>
          <w:p w14:paraId="294368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34.51</w:t>
            </w:r>
          </w:p>
        </w:tc>
        <w:tc>
          <w:tcPr>
            <w:tcW w:w="1904" w:type="dxa"/>
            <w:gridSpan w:val="2"/>
            <w:tcBorders>
              <w:top w:val="nil"/>
              <w:left w:val="nil"/>
              <w:bottom w:val="single" w:color="auto" w:sz="4" w:space="0"/>
              <w:right w:val="single" w:color="auto" w:sz="4" w:space="0"/>
            </w:tcBorders>
            <w:shd w:val="clear" w:color="auto" w:fill="auto"/>
            <w:vAlign w:val="center"/>
          </w:tcPr>
          <w:p w14:paraId="1A0DB120">
            <w:pPr>
              <w:widowControl/>
              <w:jc w:val="right"/>
              <w:rPr>
                <w:rFonts w:ascii="仿宋_GB2312" w:hAnsi="宋体" w:eastAsia="仿宋_GB2312" w:cs="宋体"/>
                <w:b/>
                <w:bCs/>
                <w:color w:val="000000"/>
                <w:kern w:val="0"/>
                <w:sz w:val="18"/>
                <w:szCs w:val="18"/>
              </w:rPr>
            </w:pPr>
          </w:p>
        </w:tc>
      </w:tr>
      <w:tr w14:paraId="4DD4E9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C6442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D32259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7D941B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4BAC8E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CB8E01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34.51</w:t>
            </w:r>
          </w:p>
        </w:tc>
        <w:tc>
          <w:tcPr>
            <w:tcW w:w="1856" w:type="dxa"/>
            <w:tcBorders>
              <w:top w:val="nil"/>
              <w:left w:val="nil"/>
              <w:bottom w:val="single" w:color="auto" w:sz="4" w:space="0"/>
              <w:right w:val="single" w:color="auto" w:sz="4" w:space="0"/>
            </w:tcBorders>
            <w:shd w:val="clear" w:color="auto" w:fill="auto"/>
            <w:vAlign w:val="center"/>
          </w:tcPr>
          <w:p w14:paraId="2B7A8ED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34.51</w:t>
            </w:r>
          </w:p>
        </w:tc>
        <w:tc>
          <w:tcPr>
            <w:tcW w:w="1904" w:type="dxa"/>
            <w:gridSpan w:val="2"/>
            <w:tcBorders>
              <w:top w:val="nil"/>
              <w:left w:val="nil"/>
              <w:bottom w:val="single" w:color="auto" w:sz="4" w:space="0"/>
              <w:right w:val="single" w:color="auto" w:sz="4" w:space="0"/>
            </w:tcBorders>
            <w:shd w:val="clear" w:color="auto" w:fill="auto"/>
            <w:vAlign w:val="center"/>
          </w:tcPr>
          <w:p w14:paraId="17C724A1">
            <w:pPr>
              <w:widowControl/>
              <w:jc w:val="right"/>
              <w:rPr>
                <w:rFonts w:ascii="仿宋_GB2312" w:hAnsi="宋体" w:eastAsia="仿宋_GB2312" w:cs="宋体"/>
                <w:b/>
                <w:bCs/>
                <w:color w:val="000000"/>
                <w:kern w:val="0"/>
                <w:sz w:val="18"/>
                <w:szCs w:val="18"/>
              </w:rPr>
            </w:pPr>
          </w:p>
        </w:tc>
      </w:tr>
      <w:tr w14:paraId="4FB386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0A5DF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4C2E4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3CDAF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4CA0C5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06490FE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32.64</w:t>
            </w:r>
          </w:p>
        </w:tc>
        <w:tc>
          <w:tcPr>
            <w:tcW w:w="1856" w:type="dxa"/>
            <w:tcBorders>
              <w:top w:val="nil"/>
              <w:left w:val="nil"/>
              <w:bottom w:val="single" w:color="auto" w:sz="4" w:space="0"/>
              <w:right w:val="single" w:color="auto" w:sz="4" w:space="0"/>
            </w:tcBorders>
            <w:shd w:val="clear" w:color="auto" w:fill="auto"/>
            <w:vAlign w:val="center"/>
          </w:tcPr>
          <w:p w14:paraId="3BF3A26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32.64</w:t>
            </w:r>
          </w:p>
        </w:tc>
        <w:tc>
          <w:tcPr>
            <w:tcW w:w="1904" w:type="dxa"/>
            <w:gridSpan w:val="2"/>
            <w:tcBorders>
              <w:top w:val="nil"/>
              <w:left w:val="nil"/>
              <w:bottom w:val="single" w:color="auto" w:sz="4" w:space="0"/>
              <w:right w:val="single" w:color="auto" w:sz="4" w:space="0"/>
            </w:tcBorders>
            <w:shd w:val="clear" w:color="auto" w:fill="auto"/>
            <w:vAlign w:val="center"/>
          </w:tcPr>
          <w:p w14:paraId="0CA92315">
            <w:pPr>
              <w:widowControl/>
              <w:jc w:val="right"/>
              <w:rPr>
                <w:rFonts w:ascii="仿宋_GB2312" w:hAnsi="宋体" w:eastAsia="仿宋_GB2312" w:cs="宋体"/>
                <w:b/>
                <w:bCs/>
                <w:color w:val="000000"/>
                <w:kern w:val="0"/>
                <w:sz w:val="18"/>
                <w:szCs w:val="18"/>
              </w:rPr>
            </w:pPr>
          </w:p>
        </w:tc>
      </w:tr>
      <w:tr w14:paraId="20F2DE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47BD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3E56A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E8E4AF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3DF7FF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03DC99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1.87</w:t>
            </w:r>
          </w:p>
        </w:tc>
        <w:tc>
          <w:tcPr>
            <w:tcW w:w="1856" w:type="dxa"/>
            <w:tcBorders>
              <w:top w:val="nil"/>
              <w:left w:val="nil"/>
              <w:bottom w:val="single" w:color="auto" w:sz="4" w:space="0"/>
              <w:right w:val="single" w:color="auto" w:sz="4" w:space="0"/>
            </w:tcBorders>
            <w:shd w:val="clear" w:color="auto" w:fill="auto"/>
            <w:vAlign w:val="center"/>
          </w:tcPr>
          <w:p w14:paraId="1D6BF7B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1.87</w:t>
            </w:r>
          </w:p>
        </w:tc>
        <w:tc>
          <w:tcPr>
            <w:tcW w:w="1904" w:type="dxa"/>
            <w:gridSpan w:val="2"/>
            <w:tcBorders>
              <w:top w:val="nil"/>
              <w:left w:val="nil"/>
              <w:bottom w:val="single" w:color="auto" w:sz="4" w:space="0"/>
              <w:right w:val="single" w:color="auto" w:sz="4" w:space="0"/>
            </w:tcBorders>
            <w:shd w:val="clear" w:color="auto" w:fill="auto"/>
            <w:vAlign w:val="center"/>
          </w:tcPr>
          <w:p w14:paraId="520B9228">
            <w:pPr>
              <w:widowControl/>
              <w:jc w:val="right"/>
              <w:rPr>
                <w:rFonts w:ascii="仿宋_GB2312" w:hAnsi="宋体" w:eastAsia="仿宋_GB2312" w:cs="宋体"/>
                <w:b/>
                <w:bCs/>
                <w:color w:val="000000"/>
                <w:kern w:val="0"/>
                <w:sz w:val="18"/>
                <w:szCs w:val="18"/>
              </w:rPr>
            </w:pPr>
          </w:p>
        </w:tc>
      </w:tr>
      <w:tr w14:paraId="56F3B3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4DAEE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F3BEA2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89294E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67981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341B3D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61.57</w:t>
            </w:r>
          </w:p>
        </w:tc>
        <w:tc>
          <w:tcPr>
            <w:tcW w:w="1856" w:type="dxa"/>
            <w:tcBorders>
              <w:top w:val="nil"/>
              <w:left w:val="nil"/>
              <w:bottom w:val="single" w:color="auto" w:sz="4" w:space="0"/>
              <w:right w:val="single" w:color="auto" w:sz="4" w:space="0"/>
            </w:tcBorders>
            <w:shd w:val="clear" w:color="auto" w:fill="auto"/>
            <w:vAlign w:val="center"/>
          </w:tcPr>
          <w:p w14:paraId="0A9C4B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61.57</w:t>
            </w:r>
          </w:p>
        </w:tc>
        <w:tc>
          <w:tcPr>
            <w:tcW w:w="1904" w:type="dxa"/>
            <w:gridSpan w:val="2"/>
            <w:tcBorders>
              <w:top w:val="nil"/>
              <w:left w:val="nil"/>
              <w:bottom w:val="single" w:color="auto" w:sz="4" w:space="0"/>
              <w:right w:val="single" w:color="auto" w:sz="4" w:space="0"/>
            </w:tcBorders>
            <w:shd w:val="clear" w:color="auto" w:fill="auto"/>
            <w:vAlign w:val="center"/>
          </w:tcPr>
          <w:p w14:paraId="2908F034">
            <w:pPr>
              <w:widowControl/>
              <w:jc w:val="right"/>
              <w:rPr>
                <w:rFonts w:ascii="仿宋_GB2312" w:hAnsi="宋体" w:eastAsia="仿宋_GB2312" w:cs="宋体"/>
                <w:b/>
                <w:bCs/>
                <w:color w:val="000000"/>
                <w:kern w:val="0"/>
                <w:sz w:val="18"/>
                <w:szCs w:val="18"/>
              </w:rPr>
            </w:pPr>
          </w:p>
        </w:tc>
      </w:tr>
      <w:tr w14:paraId="1DBBC1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40D8A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8C4C79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02B251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3B70E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D6602B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61.57</w:t>
            </w:r>
          </w:p>
        </w:tc>
        <w:tc>
          <w:tcPr>
            <w:tcW w:w="1856" w:type="dxa"/>
            <w:tcBorders>
              <w:top w:val="nil"/>
              <w:left w:val="nil"/>
              <w:bottom w:val="single" w:color="auto" w:sz="4" w:space="0"/>
              <w:right w:val="single" w:color="auto" w:sz="4" w:space="0"/>
            </w:tcBorders>
            <w:shd w:val="clear" w:color="auto" w:fill="auto"/>
            <w:vAlign w:val="center"/>
          </w:tcPr>
          <w:p w14:paraId="0D82E8F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61.57</w:t>
            </w:r>
          </w:p>
        </w:tc>
        <w:tc>
          <w:tcPr>
            <w:tcW w:w="1904" w:type="dxa"/>
            <w:gridSpan w:val="2"/>
            <w:tcBorders>
              <w:top w:val="nil"/>
              <w:left w:val="nil"/>
              <w:bottom w:val="single" w:color="auto" w:sz="4" w:space="0"/>
              <w:right w:val="single" w:color="auto" w:sz="4" w:space="0"/>
            </w:tcBorders>
            <w:shd w:val="clear" w:color="auto" w:fill="auto"/>
            <w:vAlign w:val="center"/>
          </w:tcPr>
          <w:p w14:paraId="722F5AD0">
            <w:pPr>
              <w:widowControl/>
              <w:jc w:val="right"/>
              <w:rPr>
                <w:rFonts w:ascii="仿宋_GB2312" w:hAnsi="宋体" w:eastAsia="仿宋_GB2312" w:cs="宋体"/>
                <w:b/>
                <w:bCs/>
                <w:color w:val="000000"/>
                <w:kern w:val="0"/>
                <w:sz w:val="18"/>
                <w:szCs w:val="18"/>
              </w:rPr>
            </w:pPr>
          </w:p>
        </w:tc>
      </w:tr>
      <w:tr w14:paraId="495DFE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018A5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12642C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3DC346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1D2BC5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C90318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61.57</w:t>
            </w:r>
          </w:p>
        </w:tc>
        <w:tc>
          <w:tcPr>
            <w:tcW w:w="1856" w:type="dxa"/>
            <w:tcBorders>
              <w:top w:val="nil"/>
              <w:left w:val="nil"/>
              <w:bottom w:val="single" w:color="auto" w:sz="4" w:space="0"/>
              <w:right w:val="single" w:color="auto" w:sz="4" w:space="0"/>
            </w:tcBorders>
            <w:shd w:val="clear" w:color="auto" w:fill="auto"/>
            <w:vAlign w:val="center"/>
          </w:tcPr>
          <w:p w14:paraId="52C9767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61.57</w:t>
            </w:r>
          </w:p>
        </w:tc>
        <w:tc>
          <w:tcPr>
            <w:tcW w:w="1904" w:type="dxa"/>
            <w:gridSpan w:val="2"/>
            <w:tcBorders>
              <w:top w:val="nil"/>
              <w:left w:val="nil"/>
              <w:bottom w:val="single" w:color="auto" w:sz="4" w:space="0"/>
              <w:right w:val="single" w:color="auto" w:sz="4" w:space="0"/>
            </w:tcBorders>
            <w:shd w:val="clear" w:color="auto" w:fill="auto"/>
            <w:vAlign w:val="center"/>
          </w:tcPr>
          <w:p w14:paraId="15D28C53">
            <w:pPr>
              <w:widowControl/>
              <w:jc w:val="right"/>
              <w:rPr>
                <w:rFonts w:ascii="仿宋_GB2312" w:hAnsi="宋体" w:eastAsia="仿宋_GB2312" w:cs="宋体"/>
                <w:b/>
                <w:bCs/>
                <w:color w:val="000000"/>
                <w:kern w:val="0"/>
                <w:sz w:val="18"/>
                <w:szCs w:val="18"/>
              </w:rPr>
            </w:pPr>
          </w:p>
        </w:tc>
      </w:tr>
      <w:tr w14:paraId="525FE9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F9771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E5AEAE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0F34EB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11F29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38BED7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1046.77</w:t>
            </w:r>
          </w:p>
        </w:tc>
        <w:tc>
          <w:tcPr>
            <w:tcW w:w="1856" w:type="dxa"/>
            <w:tcBorders>
              <w:top w:val="nil"/>
              <w:left w:val="nil"/>
              <w:bottom w:val="single" w:color="auto" w:sz="4" w:space="0"/>
              <w:right w:val="single" w:color="auto" w:sz="4" w:space="0"/>
            </w:tcBorders>
            <w:shd w:val="clear" w:color="auto" w:fill="auto"/>
            <w:vAlign w:val="center"/>
          </w:tcPr>
          <w:p w14:paraId="1A218C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806.77</w:t>
            </w:r>
          </w:p>
        </w:tc>
        <w:tc>
          <w:tcPr>
            <w:tcW w:w="1904" w:type="dxa"/>
            <w:gridSpan w:val="2"/>
            <w:tcBorders>
              <w:top w:val="nil"/>
              <w:left w:val="nil"/>
              <w:bottom w:val="single" w:color="auto" w:sz="4" w:space="0"/>
              <w:right w:val="single" w:color="auto" w:sz="4" w:space="0"/>
            </w:tcBorders>
            <w:shd w:val="clear" w:color="auto" w:fill="auto"/>
            <w:vAlign w:val="center"/>
          </w:tcPr>
          <w:p w14:paraId="141DB2C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240.00</w:t>
            </w:r>
          </w:p>
        </w:tc>
      </w:tr>
    </w:tbl>
    <w:p w14:paraId="4495C328">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06CBFC8">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2E4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70624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808" w:type="dxa"/>
            <w:gridSpan w:val="3"/>
            <w:tcBorders>
              <w:top w:val="nil"/>
              <w:left w:val="nil"/>
              <w:bottom w:val="nil"/>
              <w:right w:val="nil"/>
            </w:tcBorders>
          </w:tcPr>
          <w:p w14:paraId="31C0F78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008BA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296F21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3D1507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7C868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9E1CF5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6DCCCE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FAD4A2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6038A3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0DA796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871712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30F29E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BD1E3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6B41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3B997F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1046.77</w:t>
            </w:r>
          </w:p>
        </w:tc>
        <w:tc>
          <w:tcPr>
            <w:tcW w:w="2800" w:type="dxa"/>
            <w:tcBorders>
              <w:top w:val="nil"/>
              <w:left w:val="nil"/>
              <w:bottom w:val="single" w:color="auto" w:sz="4" w:space="0"/>
              <w:right w:val="single" w:color="auto" w:sz="4" w:space="0"/>
            </w:tcBorders>
            <w:shd w:val="clear" w:color="auto" w:fill="auto"/>
            <w:noWrap/>
            <w:vAlign w:val="center"/>
          </w:tcPr>
          <w:p w14:paraId="720890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DAB355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858.49</w:t>
            </w:r>
          </w:p>
        </w:tc>
        <w:tc>
          <w:tcPr>
            <w:tcW w:w="920" w:type="dxa"/>
            <w:gridSpan w:val="2"/>
            <w:tcBorders>
              <w:top w:val="nil"/>
              <w:left w:val="nil"/>
              <w:bottom w:val="single" w:color="auto" w:sz="4" w:space="0"/>
              <w:right w:val="single" w:color="auto" w:sz="4" w:space="0"/>
            </w:tcBorders>
            <w:shd w:val="clear" w:color="auto" w:fill="auto"/>
            <w:vAlign w:val="center"/>
          </w:tcPr>
          <w:p w14:paraId="3C2A6BE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858.49</w:t>
            </w:r>
          </w:p>
        </w:tc>
        <w:tc>
          <w:tcPr>
            <w:tcW w:w="800" w:type="dxa"/>
            <w:tcBorders>
              <w:top w:val="nil"/>
              <w:left w:val="single" w:color="auto" w:sz="4" w:space="0"/>
              <w:bottom w:val="single" w:color="auto" w:sz="4" w:space="0"/>
              <w:right w:val="single" w:color="auto" w:sz="4" w:space="0"/>
            </w:tcBorders>
            <w:shd w:val="clear" w:color="auto" w:fill="auto"/>
            <w:vAlign w:val="center"/>
          </w:tcPr>
          <w:p w14:paraId="427B3FB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47F014">
            <w:pPr>
              <w:widowControl/>
              <w:jc w:val="right"/>
              <w:rPr>
                <w:rFonts w:ascii="仿宋_GB2312" w:hAnsi="宋体" w:eastAsia="仿宋_GB2312" w:cs="宋体"/>
                <w:kern w:val="0"/>
                <w:sz w:val="18"/>
                <w:szCs w:val="18"/>
              </w:rPr>
            </w:pPr>
          </w:p>
        </w:tc>
      </w:tr>
      <w:tr w14:paraId="73396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E0883C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7B4BF4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1046.77</w:t>
            </w:r>
          </w:p>
        </w:tc>
        <w:tc>
          <w:tcPr>
            <w:tcW w:w="2800" w:type="dxa"/>
            <w:tcBorders>
              <w:top w:val="nil"/>
              <w:left w:val="nil"/>
              <w:bottom w:val="single" w:color="auto" w:sz="4" w:space="0"/>
              <w:right w:val="single" w:color="auto" w:sz="4" w:space="0"/>
            </w:tcBorders>
            <w:shd w:val="clear" w:color="auto" w:fill="auto"/>
            <w:noWrap/>
            <w:vAlign w:val="center"/>
          </w:tcPr>
          <w:p w14:paraId="3C1B4A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E0EC1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1E3B4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3CDF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910353">
            <w:pPr>
              <w:widowControl/>
              <w:jc w:val="right"/>
              <w:rPr>
                <w:rFonts w:ascii="仿宋_GB2312" w:hAnsi="宋体" w:eastAsia="仿宋_GB2312" w:cs="宋体"/>
                <w:kern w:val="0"/>
                <w:sz w:val="18"/>
                <w:szCs w:val="18"/>
              </w:rPr>
            </w:pPr>
          </w:p>
        </w:tc>
      </w:tr>
      <w:tr w14:paraId="44EDA9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B33C2F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BCBEB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0FCE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5E7BA8C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063B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19DEC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837A09">
            <w:pPr>
              <w:widowControl/>
              <w:jc w:val="right"/>
              <w:rPr>
                <w:rFonts w:ascii="仿宋_GB2312" w:hAnsi="宋体" w:eastAsia="仿宋_GB2312" w:cs="宋体"/>
                <w:kern w:val="0"/>
                <w:sz w:val="18"/>
                <w:szCs w:val="18"/>
              </w:rPr>
            </w:pPr>
          </w:p>
        </w:tc>
      </w:tr>
      <w:tr w14:paraId="0FD0E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C79370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1419D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399A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5DD987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2E7E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A8446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54C330">
            <w:pPr>
              <w:widowControl/>
              <w:jc w:val="right"/>
              <w:rPr>
                <w:rFonts w:ascii="仿宋_GB2312" w:hAnsi="宋体" w:eastAsia="仿宋_GB2312" w:cs="宋体"/>
                <w:kern w:val="0"/>
                <w:sz w:val="18"/>
                <w:szCs w:val="18"/>
              </w:rPr>
            </w:pPr>
          </w:p>
        </w:tc>
      </w:tr>
      <w:tr w14:paraId="25EE0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9C8E6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10F0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F0A09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E4E56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5DABF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9BD2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E40DB0">
            <w:pPr>
              <w:widowControl/>
              <w:jc w:val="right"/>
              <w:rPr>
                <w:rFonts w:ascii="仿宋_GB2312" w:hAnsi="宋体" w:eastAsia="仿宋_GB2312" w:cs="宋体"/>
                <w:kern w:val="0"/>
                <w:sz w:val="18"/>
                <w:szCs w:val="18"/>
              </w:rPr>
            </w:pPr>
          </w:p>
        </w:tc>
      </w:tr>
      <w:tr w14:paraId="399264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E8C7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28973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3DBE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3C2CE4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7165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60C61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9B22C9">
            <w:pPr>
              <w:widowControl/>
              <w:jc w:val="right"/>
              <w:rPr>
                <w:rFonts w:ascii="仿宋_GB2312" w:hAnsi="宋体" w:eastAsia="仿宋_GB2312" w:cs="宋体"/>
                <w:kern w:val="0"/>
                <w:sz w:val="18"/>
                <w:szCs w:val="18"/>
              </w:rPr>
            </w:pPr>
          </w:p>
        </w:tc>
      </w:tr>
      <w:tr w14:paraId="39FCA3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16B5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4E0A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EF326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16E47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B52E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C6C6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ACF9EC">
            <w:pPr>
              <w:widowControl/>
              <w:jc w:val="right"/>
              <w:rPr>
                <w:rFonts w:ascii="仿宋_GB2312" w:hAnsi="宋体" w:eastAsia="仿宋_GB2312" w:cs="宋体"/>
                <w:kern w:val="0"/>
                <w:sz w:val="18"/>
                <w:szCs w:val="18"/>
              </w:rPr>
            </w:pPr>
          </w:p>
        </w:tc>
      </w:tr>
      <w:tr w14:paraId="7E4E20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0E053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EBDEF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D5492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8632E9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92.20</w:t>
            </w:r>
          </w:p>
        </w:tc>
        <w:tc>
          <w:tcPr>
            <w:tcW w:w="920" w:type="dxa"/>
            <w:gridSpan w:val="2"/>
            <w:tcBorders>
              <w:top w:val="nil"/>
              <w:left w:val="nil"/>
              <w:bottom w:val="single" w:color="auto" w:sz="4" w:space="0"/>
              <w:right w:val="single" w:color="auto" w:sz="4" w:space="0"/>
            </w:tcBorders>
            <w:shd w:val="clear" w:color="auto" w:fill="auto"/>
            <w:vAlign w:val="center"/>
          </w:tcPr>
          <w:p w14:paraId="5FFF01C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92.20</w:t>
            </w:r>
          </w:p>
        </w:tc>
        <w:tc>
          <w:tcPr>
            <w:tcW w:w="800" w:type="dxa"/>
            <w:tcBorders>
              <w:top w:val="nil"/>
              <w:left w:val="single" w:color="auto" w:sz="4" w:space="0"/>
              <w:bottom w:val="single" w:color="auto" w:sz="4" w:space="0"/>
              <w:right w:val="single" w:color="auto" w:sz="4" w:space="0"/>
            </w:tcBorders>
            <w:shd w:val="clear" w:color="auto" w:fill="auto"/>
            <w:vAlign w:val="center"/>
          </w:tcPr>
          <w:p w14:paraId="54F47F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C44314">
            <w:pPr>
              <w:widowControl/>
              <w:jc w:val="right"/>
              <w:rPr>
                <w:rFonts w:ascii="仿宋_GB2312" w:hAnsi="宋体" w:eastAsia="仿宋_GB2312" w:cs="宋体"/>
                <w:kern w:val="0"/>
                <w:sz w:val="18"/>
                <w:szCs w:val="18"/>
              </w:rPr>
            </w:pPr>
          </w:p>
        </w:tc>
      </w:tr>
      <w:tr w14:paraId="09FA5A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3409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4B266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0E68D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6D7AA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A2F7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EFA15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0DD6E9">
            <w:pPr>
              <w:widowControl/>
              <w:jc w:val="right"/>
              <w:rPr>
                <w:rFonts w:ascii="仿宋_GB2312" w:hAnsi="宋体" w:eastAsia="仿宋_GB2312" w:cs="宋体"/>
                <w:kern w:val="0"/>
                <w:sz w:val="18"/>
                <w:szCs w:val="18"/>
              </w:rPr>
            </w:pPr>
          </w:p>
        </w:tc>
      </w:tr>
      <w:tr w14:paraId="2F4AB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73658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0A7E6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9FFC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79929A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34.51</w:t>
            </w:r>
          </w:p>
        </w:tc>
        <w:tc>
          <w:tcPr>
            <w:tcW w:w="920" w:type="dxa"/>
            <w:gridSpan w:val="2"/>
            <w:tcBorders>
              <w:top w:val="nil"/>
              <w:left w:val="nil"/>
              <w:bottom w:val="single" w:color="auto" w:sz="4" w:space="0"/>
              <w:right w:val="single" w:color="auto" w:sz="4" w:space="0"/>
            </w:tcBorders>
            <w:shd w:val="clear" w:color="auto" w:fill="auto"/>
            <w:vAlign w:val="center"/>
          </w:tcPr>
          <w:p w14:paraId="49DEC79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34.51</w:t>
            </w:r>
          </w:p>
        </w:tc>
        <w:tc>
          <w:tcPr>
            <w:tcW w:w="800" w:type="dxa"/>
            <w:tcBorders>
              <w:top w:val="nil"/>
              <w:left w:val="single" w:color="auto" w:sz="4" w:space="0"/>
              <w:bottom w:val="single" w:color="auto" w:sz="4" w:space="0"/>
              <w:right w:val="single" w:color="auto" w:sz="4" w:space="0"/>
            </w:tcBorders>
            <w:shd w:val="clear" w:color="auto" w:fill="auto"/>
            <w:vAlign w:val="center"/>
          </w:tcPr>
          <w:p w14:paraId="029B34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338A3B">
            <w:pPr>
              <w:widowControl/>
              <w:jc w:val="right"/>
              <w:rPr>
                <w:rFonts w:ascii="仿宋_GB2312" w:hAnsi="宋体" w:eastAsia="仿宋_GB2312" w:cs="宋体"/>
                <w:kern w:val="0"/>
                <w:sz w:val="18"/>
                <w:szCs w:val="18"/>
              </w:rPr>
            </w:pPr>
          </w:p>
        </w:tc>
      </w:tr>
      <w:tr w14:paraId="642E0D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1175B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DDB37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3AA8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667F94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D40A5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9D7FB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3AC1EA">
            <w:pPr>
              <w:widowControl/>
              <w:jc w:val="right"/>
              <w:rPr>
                <w:rFonts w:ascii="仿宋_GB2312" w:hAnsi="宋体" w:eastAsia="仿宋_GB2312" w:cs="宋体"/>
                <w:kern w:val="0"/>
                <w:sz w:val="18"/>
                <w:szCs w:val="18"/>
              </w:rPr>
            </w:pPr>
          </w:p>
        </w:tc>
      </w:tr>
      <w:tr w14:paraId="335BD0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D017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1F2EB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505A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3B2A4A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62F7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C1A87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697935">
            <w:pPr>
              <w:widowControl/>
              <w:jc w:val="right"/>
              <w:rPr>
                <w:rFonts w:ascii="仿宋_GB2312" w:hAnsi="宋体" w:eastAsia="仿宋_GB2312" w:cs="宋体"/>
                <w:kern w:val="0"/>
                <w:sz w:val="18"/>
                <w:szCs w:val="18"/>
              </w:rPr>
            </w:pPr>
          </w:p>
        </w:tc>
      </w:tr>
      <w:tr w14:paraId="32D5CC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4C4EB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749C5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9DC7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1F9D34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2A59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ACEB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D8E4FF">
            <w:pPr>
              <w:widowControl/>
              <w:jc w:val="right"/>
              <w:rPr>
                <w:rFonts w:ascii="仿宋_GB2312" w:hAnsi="宋体" w:eastAsia="仿宋_GB2312" w:cs="宋体"/>
                <w:kern w:val="0"/>
                <w:sz w:val="18"/>
                <w:szCs w:val="18"/>
              </w:rPr>
            </w:pPr>
          </w:p>
        </w:tc>
      </w:tr>
      <w:tr w14:paraId="1DC74F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04B80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1494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86301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1EF81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4338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D5FE4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881CD8">
            <w:pPr>
              <w:widowControl/>
              <w:jc w:val="right"/>
              <w:rPr>
                <w:rFonts w:ascii="仿宋_GB2312" w:hAnsi="宋体" w:eastAsia="仿宋_GB2312" w:cs="宋体"/>
                <w:kern w:val="0"/>
                <w:sz w:val="18"/>
                <w:szCs w:val="18"/>
              </w:rPr>
            </w:pPr>
          </w:p>
        </w:tc>
      </w:tr>
      <w:tr w14:paraId="3E7AA7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3E007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A43A6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61809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98E5B4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4F63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AD752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74EB7B">
            <w:pPr>
              <w:widowControl/>
              <w:jc w:val="right"/>
              <w:rPr>
                <w:rFonts w:ascii="仿宋_GB2312" w:hAnsi="宋体" w:eastAsia="仿宋_GB2312" w:cs="宋体"/>
                <w:kern w:val="0"/>
                <w:sz w:val="18"/>
                <w:szCs w:val="18"/>
              </w:rPr>
            </w:pPr>
          </w:p>
        </w:tc>
      </w:tr>
      <w:tr w14:paraId="660A9C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65724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DD1DD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CEFF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13830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A9BC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9F8E6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27FC66">
            <w:pPr>
              <w:widowControl/>
              <w:jc w:val="right"/>
              <w:rPr>
                <w:rFonts w:ascii="仿宋_GB2312" w:hAnsi="宋体" w:eastAsia="仿宋_GB2312" w:cs="宋体"/>
                <w:kern w:val="0"/>
                <w:sz w:val="18"/>
                <w:szCs w:val="18"/>
              </w:rPr>
            </w:pPr>
          </w:p>
        </w:tc>
      </w:tr>
      <w:tr w14:paraId="0764FB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22A89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AB63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1714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E6FE6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EB099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DB52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F3FE07">
            <w:pPr>
              <w:widowControl/>
              <w:jc w:val="right"/>
              <w:rPr>
                <w:rFonts w:ascii="仿宋_GB2312" w:hAnsi="宋体" w:eastAsia="仿宋_GB2312" w:cs="宋体"/>
                <w:kern w:val="0"/>
                <w:sz w:val="18"/>
                <w:szCs w:val="18"/>
              </w:rPr>
            </w:pPr>
          </w:p>
        </w:tc>
      </w:tr>
      <w:tr w14:paraId="37C69C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03F23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70FD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BFD4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9403F4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C84E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6CD8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B444F7">
            <w:pPr>
              <w:widowControl/>
              <w:jc w:val="right"/>
              <w:rPr>
                <w:rFonts w:ascii="仿宋_GB2312" w:hAnsi="宋体" w:eastAsia="仿宋_GB2312" w:cs="宋体"/>
                <w:kern w:val="0"/>
                <w:sz w:val="18"/>
                <w:szCs w:val="18"/>
              </w:rPr>
            </w:pPr>
          </w:p>
        </w:tc>
      </w:tr>
      <w:tr w14:paraId="4B6C66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7D6C5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B1D7B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AE45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8BA8E0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E716C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61BC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8EAC15">
            <w:pPr>
              <w:widowControl/>
              <w:jc w:val="right"/>
              <w:rPr>
                <w:rFonts w:ascii="仿宋_GB2312" w:hAnsi="宋体" w:eastAsia="仿宋_GB2312" w:cs="宋体"/>
                <w:kern w:val="0"/>
                <w:sz w:val="18"/>
                <w:szCs w:val="18"/>
              </w:rPr>
            </w:pPr>
          </w:p>
        </w:tc>
      </w:tr>
      <w:tr w14:paraId="538C10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A780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F3AE9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7DFC5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B47ABC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61.57</w:t>
            </w:r>
          </w:p>
        </w:tc>
        <w:tc>
          <w:tcPr>
            <w:tcW w:w="920" w:type="dxa"/>
            <w:gridSpan w:val="2"/>
            <w:tcBorders>
              <w:top w:val="nil"/>
              <w:left w:val="nil"/>
              <w:bottom w:val="single" w:color="auto" w:sz="4" w:space="0"/>
              <w:right w:val="single" w:color="auto" w:sz="4" w:space="0"/>
            </w:tcBorders>
            <w:shd w:val="clear" w:color="auto" w:fill="auto"/>
            <w:vAlign w:val="center"/>
          </w:tcPr>
          <w:p w14:paraId="5796581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61.57</w:t>
            </w:r>
          </w:p>
        </w:tc>
        <w:tc>
          <w:tcPr>
            <w:tcW w:w="800" w:type="dxa"/>
            <w:tcBorders>
              <w:top w:val="nil"/>
              <w:left w:val="single" w:color="auto" w:sz="4" w:space="0"/>
              <w:bottom w:val="single" w:color="auto" w:sz="4" w:space="0"/>
              <w:right w:val="single" w:color="auto" w:sz="4" w:space="0"/>
            </w:tcBorders>
            <w:shd w:val="clear" w:color="auto" w:fill="auto"/>
            <w:vAlign w:val="center"/>
          </w:tcPr>
          <w:p w14:paraId="3DBD95C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2730E8">
            <w:pPr>
              <w:widowControl/>
              <w:jc w:val="right"/>
              <w:rPr>
                <w:rFonts w:ascii="仿宋_GB2312" w:hAnsi="宋体" w:eastAsia="仿宋_GB2312" w:cs="宋体"/>
                <w:kern w:val="0"/>
                <w:sz w:val="18"/>
                <w:szCs w:val="18"/>
              </w:rPr>
            </w:pPr>
          </w:p>
        </w:tc>
      </w:tr>
      <w:tr w14:paraId="0B2753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68488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B396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A161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C16E98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0AAE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D61E8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5DDE55">
            <w:pPr>
              <w:widowControl/>
              <w:jc w:val="right"/>
              <w:rPr>
                <w:rFonts w:ascii="仿宋_GB2312" w:hAnsi="宋体" w:eastAsia="仿宋_GB2312" w:cs="宋体"/>
                <w:kern w:val="0"/>
                <w:sz w:val="18"/>
                <w:szCs w:val="18"/>
              </w:rPr>
            </w:pPr>
          </w:p>
        </w:tc>
      </w:tr>
      <w:tr w14:paraId="684039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A9E0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28CD0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4F843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38F8A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CF47A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FDC0A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D52D86">
            <w:pPr>
              <w:widowControl/>
              <w:jc w:val="right"/>
              <w:rPr>
                <w:rFonts w:ascii="仿宋_GB2312" w:hAnsi="宋体" w:eastAsia="仿宋_GB2312" w:cs="宋体"/>
                <w:kern w:val="0"/>
                <w:sz w:val="18"/>
                <w:szCs w:val="18"/>
              </w:rPr>
            </w:pPr>
          </w:p>
        </w:tc>
      </w:tr>
      <w:tr w14:paraId="79111E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EDE30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2BF5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7B43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3D8D1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F292B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F2DD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34F112">
            <w:pPr>
              <w:widowControl/>
              <w:jc w:val="right"/>
              <w:rPr>
                <w:rFonts w:ascii="仿宋_GB2312" w:hAnsi="宋体" w:eastAsia="仿宋_GB2312" w:cs="宋体"/>
                <w:kern w:val="0"/>
                <w:sz w:val="18"/>
                <w:szCs w:val="18"/>
              </w:rPr>
            </w:pPr>
          </w:p>
        </w:tc>
      </w:tr>
      <w:tr w14:paraId="7FC51C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CAE7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1137C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94900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C6616C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8415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470B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A2A5F2">
            <w:pPr>
              <w:widowControl/>
              <w:jc w:val="right"/>
              <w:rPr>
                <w:rFonts w:ascii="仿宋_GB2312" w:hAnsi="宋体" w:eastAsia="仿宋_GB2312" w:cs="宋体"/>
                <w:kern w:val="0"/>
                <w:sz w:val="18"/>
                <w:szCs w:val="18"/>
              </w:rPr>
            </w:pPr>
          </w:p>
        </w:tc>
      </w:tr>
      <w:tr w14:paraId="140A2B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F5FB3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B336A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43D3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524D95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B401F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BCC6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139364">
            <w:pPr>
              <w:widowControl/>
              <w:jc w:val="right"/>
              <w:rPr>
                <w:rFonts w:ascii="仿宋_GB2312" w:hAnsi="宋体" w:eastAsia="仿宋_GB2312" w:cs="宋体"/>
                <w:kern w:val="0"/>
                <w:sz w:val="18"/>
                <w:szCs w:val="18"/>
              </w:rPr>
            </w:pPr>
          </w:p>
        </w:tc>
      </w:tr>
      <w:tr w14:paraId="2F66AC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330AD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32B4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4115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1E600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B67B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BBCCF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B40D14">
            <w:pPr>
              <w:widowControl/>
              <w:jc w:val="right"/>
              <w:rPr>
                <w:rFonts w:ascii="仿宋_GB2312" w:hAnsi="宋体" w:eastAsia="仿宋_GB2312" w:cs="宋体"/>
                <w:kern w:val="0"/>
                <w:sz w:val="18"/>
                <w:szCs w:val="18"/>
              </w:rPr>
            </w:pPr>
          </w:p>
        </w:tc>
      </w:tr>
      <w:tr w14:paraId="30D4E7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E83A8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1B04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979E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6AB88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9AD6D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2FB5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572FE3">
            <w:pPr>
              <w:widowControl/>
              <w:jc w:val="right"/>
              <w:rPr>
                <w:rFonts w:ascii="仿宋_GB2312" w:hAnsi="宋体" w:eastAsia="仿宋_GB2312" w:cs="宋体"/>
                <w:kern w:val="0"/>
                <w:sz w:val="18"/>
                <w:szCs w:val="18"/>
              </w:rPr>
            </w:pPr>
          </w:p>
        </w:tc>
      </w:tr>
      <w:tr w14:paraId="705B7E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CFDF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B67A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9568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8DC90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0AA1D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49B59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C8C5DD">
            <w:pPr>
              <w:widowControl/>
              <w:jc w:val="right"/>
              <w:rPr>
                <w:rFonts w:ascii="仿宋_GB2312" w:hAnsi="宋体" w:eastAsia="仿宋_GB2312" w:cs="宋体"/>
                <w:kern w:val="0"/>
                <w:sz w:val="18"/>
                <w:szCs w:val="18"/>
              </w:rPr>
            </w:pPr>
          </w:p>
        </w:tc>
      </w:tr>
      <w:tr w14:paraId="0BE412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1E940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212C0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A3DD5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56E55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D925D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8D5C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2B518C">
            <w:pPr>
              <w:widowControl/>
              <w:jc w:val="right"/>
              <w:rPr>
                <w:rFonts w:ascii="仿宋_GB2312" w:hAnsi="宋体" w:eastAsia="仿宋_GB2312" w:cs="宋体"/>
                <w:kern w:val="0"/>
                <w:sz w:val="18"/>
                <w:szCs w:val="18"/>
              </w:rPr>
            </w:pPr>
          </w:p>
        </w:tc>
      </w:tr>
      <w:tr w14:paraId="406144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AC12E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5E861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4A9C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16CA31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BA1A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9681B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FB9A75">
            <w:pPr>
              <w:widowControl/>
              <w:jc w:val="right"/>
              <w:rPr>
                <w:rFonts w:ascii="仿宋_GB2312" w:hAnsi="宋体" w:eastAsia="仿宋_GB2312" w:cs="宋体"/>
                <w:kern w:val="0"/>
                <w:sz w:val="18"/>
                <w:szCs w:val="18"/>
              </w:rPr>
            </w:pPr>
          </w:p>
        </w:tc>
      </w:tr>
      <w:tr w14:paraId="50FB0F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9A8069">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83D1E9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1046.77</w:t>
            </w:r>
          </w:p>
        </w:tc>
        <w:tc>
          <w:tcPr>
            <w:tcW w:w="2800" w:type="dxa"/>
            <w:tcBorders>
              <w:top w:val="nil"/>
              <w:left w:val="nil"/>
              <w:bottom w:val="single" w:color="auto" w:sz="4" w:space="0"/>
              <w:right w:val="single" w:color="auto" w:sz="4" w:space="0"/>
            </w:tcBorders>
            <w:shd w:val="clear" w:color="auto" w:fill="auto"/>
            <w:noWrap/>
            <w:vAlign w:val="center"/>
          </w:tcPr>
          <w:p w14:paraId="1BCBC78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3B12CE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1046.77</w:t>
            </w:r>
          </w:p>
        </w:tc>
        <w:tc>
          <w:tcPr>
            <w:tcW w:w="920" w:type="dxa"/>
            <w:gridSpan w:val="2"/>
            <w:tcBorders>
              <w:top w:val="nil"/>
              <w:left w:val="nil"/>
              <w:bottom w:val="single" w:color="auto" w:sz="4" w:space="0"/>
              <w:right w:val="single" w:color="auto" w:sz="4" w:space="0"/>
            </w:tcBorders>
            <w:shd w:val="clear" w:color="auto" w:fill="auto"/>
            <w:vAlign w:val="center"/>
          </w:tcPr>
          <w:p w14:paraId="6F14649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1046.77</w:t>
            </w:r>
          </w:p>
        </w:tc>
        <w:tc>
          <w:tcPr>
            <w:tcW w:w="800" w:type="dxa"/>
            <w:tcBorders>
              <w:top w:val="nil"/>
              <w:left w:val="single" w:color="auto" w:sz="4" w:space="0"/>
              <w:bottom w:val="single" w:color="auto" w:sz="4" w:space="0"/>
              <w:right w:val="single" w:color="auto" w:sz="4" w:space="0"/>
            </w:tcBorders>
            <w:shd w:val="clear" w:color="auto" w:fill="auto"/>
            <w:vAlign w:val="center"/>
          </w:tcPr>
          <w:p w14:paraId="7C65055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8AFC3A">
            <w:pPr>
              <w:widowControl/>
              <w:jc w:val="right"/>
              <w:rPr>
                <w:rFonts w:ascii="仿宋_GB2312" w:hAnsi="宋体" w:eastAsia="仿宋_GB2312" w:cs="宋体"/>
                <w:b/>
                <w:kern w:val="0"/>
                <w:sz w:val="18"/>
                <w:szCs w:val="18"/>
              </w:rPr>
            </w:pPr>
          </w:p>
        </w:tc>
      </w:tr>
    </w:tbl>
    <w:p w14:paraId="4A85878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FAC5DF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D48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29DC17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07" w:type="dxa"/>
            <w:tcBorders>
              <w:top w:val="nil"/>
              <w:left w:val="nil"/>
              <w:bottom w:val="nil"/>
              <w:right w:val="nil"/>
            </w:tcBorders>
          </w:tcPr>
          <w:p w14:paraId="4913F26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97723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D87E45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C4AD90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E74AFC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FDBF750">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14EE9C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B6AE51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EE3518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1BAE43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9D29CF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5C717A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4AB742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093EFE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6686FA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F902C9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90C5FC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C3EA2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8FABA3B">
            <w:pPr>
              <w:widowControl/>
              <w:jc w:val="left"/>
              <w:rPr>
                <w:rFonts w:ascii="仿宋_GB2312" w:hAnsi="宋体" w:eastAsia="仿宋_GB2312" w:cs="宋体"/>
                <w:b/>
                <w:bCs/>
                <w:color w:val="000000"/>
                <w:kern w:val="0"/>
                <w:sz w:val="20"/>
                <w:szCs w:val="20"/>
              </w:rPr>
            </w:pPr>
          </w:p>
        </w:tc>
      </w:tr>
      <w:tr w14:paraId="3B42B5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E3B15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718507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D3E5F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E29C41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4354894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858.49</w:t>
            </w:r>
          </w:p>
        </w:tc>
        <w:tc>
          <w:tcPr>
            <w:tcW w:w="1742" w:type="dxa"/>
            <w:tcBorders>
              <w:top w:val="nil"/>
              <w:left w:val="nil"/>
              <w:bottom w:val="single" w:color="auto" w:sz="4" w:space="0"/>
              <w:right w:val="single" w:color="auto" w:sz="4" w:space="0"/>
            </w:tcBorders>
            <w:shd w:val="clear" w:color="auto" w:fill="auto"/>
            <w:vAlign w:val="center"/>
          </w:tcPr>
          <w:p w14:paraId="1D22A0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618.49</w:t>
            </w:r>
          </w:p>
        </w:tc>
        <w:tc>
          <w:tcPr>
            <w:tcW w:w="1742" w:type="dxa"/>
            <w:tcBorders>
              <w:top w:val="nil"/>
              <w:left w:val="nil"/>
              <w:bottom w:val="single" w:color="auto" w:sz="4" w:space="0"/>
              <w:right w:val="single" w:color="auto" w:sz="4" w:space="0"/>
            </w:tcBorders>
            <w:shd w:val="clear" w:color="auto" w:fill="auto"/>
            <w:vAlign w:val="center"/>
          </w:tcPr>
          <w:p w14:paraId="54682AE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240.00</w:t>
            </w:r>
          </w:p>
        </w:tc>
      </w:tr>
      <w:tr w14:paraId="2BAFA0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2AE12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D0CFAF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0604FFD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D6DB3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财政事务</w:t>
            </w:r>
          </w:p>
        </w:tc>
        <w:tc>
          <w:tcPr>
            <w:tcW w:w="1742" w:type="dxa"/>
            <w:tcBorders>
              <w:top w:val="nil"/>
              <w:left w:val="nil"/>
              <w:bottom w:val="single" w:color="auto" w:sz="4" w:space="0"/>
              <w:right w:val="single" w:color="auto" w:sz="4" w:space="0"/>
            </w:tcBorders>
            <w:shd w:val="clear" w:color="auto" w:fill="auto"/>
            <w:vAlign w:val="center"/>
          </w:tcPr>
          <w:p w14:paraId="35A4316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858.49</w:t>
            </w:r>
          </w:p>
        </w:tc>
        <w:tc>
          <w:tcPr>
            <w:tcW w:w="1742" w:type="dxa"/>
            <w:tcBorders>
              <w:top w:val="nil"/>
              <w:left w:val="nil"/>
              <w:bottom w:val="single" w:color="auto" w:sz="4" w:space="0"/>
              <w:right w:val="single" w:color="auto" w:sz="4" w:space="0"/>
            </w:tcBorders>
            <w:shd w:val="clear" w:color="auto" w:fill="auto"/>
            <w:vAlign w:val="center"/>
          </w:tcPr>
          <w:p w14:paraId="7708429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618.49</w:t>
            </w:r>
          </w:p>
        </w:tc>
        <w:tc>
          <w:tcPr>
            <w:tcW w:w="1742" w:type="dxa"/>
            <w:tcBorders>
              <w:top w:val="nil"/>
              <w:left w:val="nil"/>
              <w:bottom w:val="single" w:color="auto" w:sz="4" w:space="0"/>
              <w:right w:val="single" w:color="auto" w:sz="4" w:space="0"/>
            </w:tcBorders>
            <w:shd w:val="clear" w:color="auto" w:fill="auto"/>
            <w:vAlign w:val="center"/>
          </w:tcPr>
          <w:p w14:paraId="12F0671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240.00</w:t>
            </w:r>
          </w:p>
        </w:tc>
      </w:tr>
      <w:tr w14:paraId="18BF91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9E72A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8A1E6C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5620612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33ADED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7484C71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618.49</w:t>
            </w:r>
          </w:p>
        </w:tc>
        <w:tc>
          <w:tcPr>
            <w:tcW w:w="1742" w:type="dxa"/>
            <w:tcBorders>
              <w:top w:val="nil"/>
              <w:left w:val="nil"/>
              <w:bottom w:val="single" w:color="auto" w:sz="4" w:space="0"/>
              <w:right w:val="single" w:color="auto" w:sz="4" w:space="0"/>
            </w:tcBorders>
            <w:shd w:val="clear" w:color="auto" w:fill="auto"/>
            <w:vAlign w:val="center"/>
          </w:tcPr>
          <w:p w14:paraId="24D75C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618.49</w:t>
            </w:r>
          </w:p>
        </w:tc>
        <w:tc>
          <w:tcPr>
            <w:tcW w:w="1742" w:type="dxa"/>
            <w:tcBorders>
              <w:top w:val="nil"/>
              <w:left w:val="nil"/>
              <w:bottom w:val="single" w:color="auto" w:sz="4" w:space="0"/>
              <w:right w:val="single" w:color="auto" w:sz="4" w:space="0"/>
            </w:tcBorders>
            <w:shd w:val="clear" w:color="auto" w:fill="auto"/>
            <w:vAlign w:val="center"/>
          </w:tcPr>
          <w:p w14:paraId="75069643">
            <w:pPr>
              <w:widowControl/>
              <w:jc w:val="right"/>
              <w:rPr>
                <w:rFonts w:ascii="仿宋_GB2312" w:hAnsi="宋体" w:eastAsia="仿宋_GB2312" w:cs="宋体"/>
                <w:color w:val="000000"/>
                <w:kern w:val="0"/>
                <w:sz w:val="18"/>
                <w:szCs w:val="18"/>
              </w:rPr>
            </w:pPr>
          </w:p>
        </w:tc>
      </w:tr>
      <w:tr w14:paraId="31F6829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2ADF8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FCF1EA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77D7E53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081C5F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其他财政事务支出</w:t>
            </w:r>
          </w:p>
        </w:tc>
        <w:tc>
          <w:tcPr>
            <w:tcW w:w="1742" w:type="dxa"/>
            <w:tcBorders>
              <w:top w:val="nil"/>
              <w:left w:val="nil"/>
              <w:bottom w:val="single" w:color="auto" w:sz="4" w:space="0"/>
              <w:right w:val="single" w:color="auto" w:sz="4" w:space="0"/>
            </w:tcBorders>
            <w:shd w:val="clear" w:color="auto" w:fill="auto"/>
            <w:vAlign w:val="center"/>
          </w:tcPr>
          <w:p w14:paraId="7D93DA0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240.00</w:t>
            </w:r>
          </w:p>
        </w:tc>
        <w:tc>
          <w:tcPr>
            <w:tcW w:w="1742" w:type="dxa"/>
            <w:tcBorders>
              <w:top w:val="nil"/>
              <w:left w:val="nil"/>
              <w:bottom w:val="single" w:color="auto" w:sz="4" w:space="0"/>
              <w:right w:val="single" w:color="auto" w:sz="4" w:space="0"/>
            </w:tcBorders>
            <w:shd w:val="clear" w:color="auto" w:fill="auto"/>
            <w:vAlign w:val="center"/>
          </w:tcPr>
          <w:p w14:paraId="2C21690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8C7543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240.00</w:t>
            </w:r>
          </w:p>
        </w:tc>
      </w:tr>
      <w:tr w14:paraId="6399DB8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FBE48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27B899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85AC25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CDF7FC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5365AF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92.20</w:t>
            </w:r>
          </w:p>
        </w:tc>
        <w:tc>
          <w:tcPr>
            <w:tcW w:w="1742" w:type="dxa"/>
            <w:tcBorders>
              <w:top w:val="nil"/>
              <w:left w:val="nil"/>
              <w:bottom w:val="single" w:color="auto" w:sz="4" w:space="0"/>
              <w:right w:val="single" w:color="auto" w:sz="4" w:space="0"/>
            </w:tcBorders>
            <w:shd w:val="clear" w:color="auto" w:fill="auto"/>
            <w:vAlign w:val="center"/>
          </w:tcPr>
          <w:p w14:paraId="314BEB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92.20</w:t>
            </w:r>
          </w:p>
        </w:tc>
        <w:tc>
          <w:tcPr>
            <w:tcW w:w="1742" w:type="dxa"/>
            <w:tcBorders>
              <w:top w:val="nil"/>
              <w:left w:val="nil"/>
              <w:bottom w:val="single" w:color="auto" w:sz="4" w:space="0"/>
              <w:right w:val="single" w:color="auto" w:sz="4" w:space="0"/>
            </w:tcBorders>
            <w:shd w:val="clear" w:color="auto" w:fill="auto"/>
            <w:vAlign w:val="center"/>
          </w:tcPr>
          <w:p w14:paraId="48A1006B">
            <w:pPr>
              <w:widowControl/>
              <w:jc w:val="right"/>
              <w:rPr>
                <w:rFonts w:ascii="仿宋_GB2312" w:hAnsi="宋体" w:eastAsia="仿宋_GB2312" w:cs="宋体"/>
                <w:b/>
                <w:color w:val="000000"/>
                <w:kern w:val="0"/>
                <w:sz w:val="18"/>
                <w:szCs w:val="18"/>
              </w:rPr>
            </w:pPr>
          </w:p>
        </w:tc>
      </w:tr>
      <w:tr w14:paraId="218BBC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873E3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F6A364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8B0C5B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9CDBD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CAB687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92.20</w:t>
            </w:r>
          </w:p>
        </w:tc>
        <w:tc>
          <w:tcPr>
            <w:tcW w:w="1742" w:type="dxa"/>
            <w:tcBorders>
              <w:top w:val="nil"/>
              <w:left w:val="nil"/>
              <w:bottom w:val="single" w:color="auto" w:sz="4" w:space="0"/>
              <w:right w:val="single" w:color="auto" w:sz="4" w:space="0"/>
            </w:tcBorders>
            <w:shd w:val="clear" w:color="auto" w:fill="auto"/>
            <w:vAlign w:val="center"/>
          </w:tcPr>
          <w:p w14:paraId="16D3FD3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92.20</w:t>
            </w:r>
          </w:p>
        </w:tc>
        <w:tc>
          <w:tcPr>
            <w:tcW w:w="1742" w:type="dxa"/>
            <w:tcBorders>
              <w:top w:val="nil"/>
              <w:left w:val="nil"/>
              <w:bottom w:val="single" w:color="auto" w:sz="4" w:space="0"/>
              <w:right w:val="single" w:color="auto" w:sz="4" w:space="0"/>
            </w:tcBorders>
            <w:shd w:val="clear" w:color="auto" w:fill="auto"/>
            <w:vAlign w:val="center"/>
          </w:tcPr>
          <w:p w14:paraId="5DA517B7">
            <w:pPr>
              <w:widowControl/>
              <w:jc w:val="right"/>
              <w:rPr>
                <w:rFonts w:ascii="仿宋_GB2312" w:hAnsi="宋体" w:eastAsia="仿宋_GB2312" w:cs="宋体"/>
                <w:b/>
                <w:color w:val="000000"/>
                <w:kern w:val="0"/>
                <w:sz w:val="18"/>
                <w:szCs w:val="18"/>
              </w:rPr>
            </w:pPr>
          </w:p>
        </w:tc>
      </w:tr>
      <w:tr w14:paraId="1D1D903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C369E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BC2A8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5D63B3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6A9DD7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DA29C3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15.36</w:t>
            </w:r>
          </w:p>
        </w:tc>
        <w:tc>
          <w:tcPr>
            <w:tcW w:w="1742" w:type="dxa"/>
            <w:tcBorders>
              <w:top w:val="nil"/>
              <w:left w:val="nil"/>
              <w:bottom w:val="single" w:color="auto" w:sz="4" w:space="0"/>
              <w:right w:val="single" w:color="auto" w:sz="4" w:space="0"/>
            </w:tcBorders>
            <w:shd w:val="clear" w:color="auto" w:fill="auto"/>
            <w:vAlign w:val="center"/>
          </w:tcPr>
          <w:p w14:paraId="2250A0D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15.36</w:t>
            </w:r>
          </w:p>
        </w:tc>
        <w:tc>
          <w:tcPr>
            <w:tcW w:w="1742" w:type="dxa"/>
            <w:tcBorders>
              <w:top w:val="nil"/>
              <w:left w:val="nil"/>
              <w:bottom w:val="single" w:color="auto" w:sz="4" w:space="0"/>
              <w:right w:val="single" w:color="auto" w:sz="4" w:space="0"/>
            </w:tcBorders>
            <w:shd w:val="clear" w:color="auto" w:fill="auto"/>
            <w:vAlign w:val="center"/>
          </w:tcPr>
          <w:p w14:paraId="0A37E374">
            <w:pPr>
              <w:widowControl/>
              <w:jc w:val="right"/>
              <w:rPr>
                <w:rFonts w:ascii="仿宋_GB2312" w:hAnsi="宋体" w:eastAsia="仿宋_GB2312" w:cs="宋体"/>
                <w:color w:val="000000"/>
                <w:kern w:val="0"/>
                <w:sz w:val="18"/>
                <w:szCs w:val="18"/>
              </w:rPr>
            </w:pPr>
          </w:p>
        </w:tc>
      </w:tr>
      <w:tr w14:paraId="429E9A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3254D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FEE75A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A25746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9F00F6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98BB6C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76.84</w:t>
            </w:r>
          </w:p>
        </w:tc>
        <w:tc>
          <w:tcPr>
            <w:tcW w:w="1742" w:type="dxa"/>
            <w:tcBorders>
              <w:top w:val="nil"/>
              <w:left w:val="nil"/>
              <w:bottom w:val="single" w:color="auto" w:sz="4" w:space="0"/>
              <w:right w:val="single" w:color="auto" w:sz="4" w:space="0"/>
            </w:tcBorders>
            <w:shd w:val="clear" w:color="auto" w:fill="auto"/>
            <w:vAlign w:val="center"/>
          </w:tcPr>
          <w:p w14:paraId="0FF02B1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76.84</w:t>
            </w:r>
          </w:p>
        </w:tc>
        <w:tc>
          <w:tcPr>
            <w:tcW w:w="1742" w:type="dxa"/>
            <w:tcBorders>
              <w:top w:val="nil"/>
              <w:left w:val="nil"/>
              <w:bottom w:val="single" w:color="auto" w:sz="4" w:space="0"/>
              <w:right w:val="single" w:color="auto" w:sz="4" w:space="0"/>
            </w:tcBorders>
            <w:shd w:val="clear" w:color="auto" w:fill="auto"/>
            <w:vAlign w:val="center"/>
          </w:tcPr>
          <w:p w14:paraId="0BB1E4AE">
            <w:pPr>
              <w:widowControl/>
              <w:jc w:val="right"/>
              <w:rPr>
                <w:rFonts w:ascii="仿宋_GB2312" w:hAnsi="宋体" w:eastAsia="仿宋_GB2312" w:cs="宋体"/>
                <w:color w:val="000000"/>
                <w:kern w:val="0"/>
                <w:sz w:val="18"/>
                <w:szCs w:val="18"/>
              </w:rPr>
            </w:pPr>
          </w:p>
        </w:tc>
      </w:tr>
      <w:tr w14:paraId="7A975EB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8A24A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3ACA1F0">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CD3F6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06AD6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43852B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34.51</w:t>
            </w:r>
          </w:p>
        </w:tc>
        <w:tc>
          <w:tcPr>
            <w:tcW w:w="1742" w:type="dxa"/>
            <w:tcBorders>
              <w:top w:val="nil"/>
              <w:left w:val="nil"/>
              <w:bottom w:val="single" w:color="auto" w:sz="4" w:space="0"/>
              <w:right w:val="single" w:color="auto" w:sz="4" w:space="0"/>
            </w:tcBorders>
            <w:shd w:val="clear" w:color="auto" w:fill="auto"/>
            <w:vAlign w:val="center"/>
          </w:tcPr>
          <w:p w14:paraId="4FC9223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34.51</w:t>
            </w:r>
          </w:p>
        </w:tc>
        <w:tc>
          <w:tcPr>
            <w:tcW w:w="1742" w:type="dxa"/>
            <w:tcBorders>
              <w:top w:val="nil"/>
              <w:left w:val="nil"/>
              <w:bottom w:val="single" w:color="auto" w:sz="4" w:space="0"/>
              <w:right w:val="single" w:color="auto" w:sz="4" w:space="0"/>
            </w:tcBorders>
            <w:shd w:val="clear" w:color="auto" w:fill="auto"/>
            <w:vAlign w:val="center"/>
          </w:tcPr>
          <w:p w14:paraId="7231C675">
            <w:pPr>
              <w:widowControl/>
              <w:jc w:val="right"/>
              <w:rPr>
                <w:rFonts w:ascii="仿宋_GB2312" w:hAnsi="宋体" w:eastAsia="仿宋_GB2312" w:cs="宋体"/>
                <w:b/>
                <w:color w:val="000000"/>
                <w:kern w:val="0"/>
                <w:sz w:val="18"/>
                <w:szCs w:val="18"/>
              </w:rPr>
            </w:pPr>
          </w:p>
        </w:tc>
      </w:tr>
      <w:tr w14:paraId="556752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19F8E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B6DE4E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1F3FE0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8648F7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4E14C1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34.51</w:t>
            </w:r>
          </w:p>
        </w:tc>
        <w:tc>
          <w:tcPr>
            <w:tcW w:w="1742" w:type="dxa"/>
            <w:tcBorders>
              <w:top w:val="nil"/>
              <w:left w:val="nil"/>
              <w:bottom w:val="single" w:color="auto" w:sz="4" w:space="0"/>
              <w:right w:val="single" w:color="auto" w:sz="4" w:space="0"/>
            </w:tcBorders>
            <w:shd w:val="clear" w:color="auto" w:fill="auto"/>
            <w:vAlign w:val="center"/>
          </w:tcPr>
          <w:p w14:paraId="123098C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34.51</w:t>
            </w:r>
          </w:p>
        </w:tc>
        <w:tc>
          <w:tcPr>
            <w:tcW w:w="1742" w:type="dxa"/>
            <w:tcBorders>
              <w:top w:val="nil"/>
              <w:left w:val="nil"/>
              <w:bottom w:val="single" w:color="auto" w:sz="4" w:space="0"/>
              <w:right w:val="single" w:color="auto" w:sz="4" w:space="0"/>
            </w:tcBorders>
            <w:shd w:val="clear" w:color="auto" w:fill="auto"/>
            <w:vAlign w:val="center"/>
          </w:tcPr>
          <w:p w14:paraId="6D61A0EB">
            <w:pPr>
              <w:widowControl/>
              <w:jc w:val="right"/>
              <w:rPr>
                <w:rFonts w:ascii="仿宋_GB2312" w:hAnsi="宋体" w:eastAsia="仿宋_GB2312" w:cs="宋体"/>
                <w:b/>
                <w:color w:val="000000"/>
                <w:kern w:val="0"/>
                <w:sz w:val="18"/>
                <w:szCs w:val="18"/>
              </w:rPr>
            </w:pPr>
          </w:p>
        </w:tc>
      </w:tr>
      <w:tr w14:paraId="553D1FC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C2BDB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4F51A4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9FD045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A9D019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4537C6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32.64</w:t>
            </w:r>
          </w:p>
        </w:tc>
        <w:tc>
          <w:tcPr>
            <w:tcW w:w="1742" w:type="dxa"/>
            <w:tcBorders>
              <w:top w:val="nil"/>
              <w:left w:val="nil"/>
              <w:bottom w:val="single" w:color="auto" w:sz="4" w:space="0"/>
              <w:right w:val="single" w:color="auto" w:sz="4" w:space="0"/>
            </w:tcBorders>
            <w:shd w:val="clear" w:color="auto" w:fill="auto"/>
            <w:vAlign w:val="center"/>
          </w:tcPr>
          <w:p w14:paraId="51D7BD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32.64</w:t>
            </w:r>
          </w:p>
        </w:tc>
        <w:tc>
          <w:tcPr>
            <w:tcW w:w="1742" w:type="dxa"/>
            <w:tcBorders>
              <w:top w:val="nil"/>
              <w:left w:val="nil"/>
              <w:bottom w:val="single" w:color="auto" w:sz="4" w:space="0"/>
              <w:right w:val="single" w:color="auto" w:sz="4" w:space="0"/>
            </w:tcBorders>
            <w:shd w:val="clear" w:color="auto" w:fill="auto"/>
            <w:vAlign w:val="center"/>
          </w:tcPr>
          <w:p w14:paraId="5C7D7D4F">
            <w:pPr>
              <w:widowControl/>
              <w:jc w:val="right"/>
              <w:rPr>
                <w:rFonts w:ascii="仿宋_GB2312" w:hAnsi="宋体" w:eastAsia="仿宋_GB2312" w:cs="宋体"/>
                <w:color w:val="000000"/>
                <w:kern w:val="0"/>
                <w:sz w:val="18"/>
                <w:szCs w:val="18"/>
              </w:rPr>
            </w:pPr>
          </w:p>
        </w:tc>
      </w:tr>
      <w:tr w14:paraId="141CC57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F82A1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F72D12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2CE8C2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8E281F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4A1A3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1.87</w:t>
            </w:r>
          </w:p>
        </w:tc>
        <w:tc>
          <w:tcPr>
            <w:tcW w:w="1742" w:type="dxa"/>
            <w:tcBorders>
              <w:top w:val="nil"/>
              <w:left w:val="nil"/>
              <w:bottom w:val="single" w:color="auto" w:sz="4" w:space="0"/>
              <w:right w:val="single" w:color="auto" w:sz="4" w:space="0"/>
            </w:tcBorders>
            <w:shd w:val="clear" w:color="auto" w:fill="auto"/>
            <w:vAlign w:val="center"/>
          </w:tcPr>
          <w:p w14:paraId="47F6F38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1.87</w:t>
            </w:r>
          </w:p>
        </w:tc>
        <w:tc>
          <w:tcPr>
            <w:tcW w:w="1742" w:type="dxa"/>
            <w:tcBorders>
              <w:top w:val="nil"/>
              <w:left w:val="nil"/>
              <w:bottom w:val="single" w:color="auto" w:sz="4" w:space="0"/>
              <w:right w:val="single" w:color="auto" w:sz="4" w:space="0"/>
            </w:tcBorders>
            <w:shd w:val="clear" w:color="auto" w:fill="auto"/>
            <w:vAlign w:val="center"/>
          </w:tcPr>
          <w:p w14:paraId="67E9EC57">
            <w:pPr>
              <w:widowControl/>
              <w:jc w:val="right"/>
              <w:rPr>
                <w:rFonts w:ascii="仿宋_GB2312" w:hAnsi="宋体" w:eastAsia="仿宋_GB2312" w:cs="宋体"/>
                <w:color w:val="000000"/>
                <w:kern w:val="0"/>
                <w:sz w:val="18"/>
                <w:szCs w:val="18"/>
              </w:rPr>
            </w:pPr>
          </w:p>
        </w:tc>
      </w:tr>
      <w:tr w14:paraId="373056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CF088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7869DF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663FA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7A3E0D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4F5CB1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547DC8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7888E7C5">
            <w:pPr>
              <w:widowControl/>
              <w:jc w:val="right"/>
              <w:rPr>
                <w:rFonts w:ascii="仿宋_GB2312" w:hAnsi="宋体" w:eastAsia="仿宋_GB2312" w:cs="宋体"/>
                <w:b/>
                <w:color w:val="000000"/>
                <w:kern w:val="0"/>
                <w:sz w:val="18"/>
                <w:szCs w:val="18"/>
              </w:rPr>
            </w:pPr>
          </w:p>
        </w:tc>
      </w:tr>
      <w:tr w14:paraId="719EFA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77D48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420EC7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E1BD4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B2A72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CC37F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4309AB6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6500FAB6">
            <w:pPr>
              <w:widowControl/>
              <w:jc w:val="right"/>
              <w:rPr>
                <w:rFonts w:ascii="仿宋_GB2312" w:hAnsi="宋体" w:eastAsia="仿宋_GB2312" w:cs="宋体"/>
                <w:b/>
                <w:color w:val="000000"/>
                <w:kern w:val="0"/>
                <w:sz w:val="18"/>
                <w:szCs w:val="18"/>
              </w:rPr>
            </w:pPr>
          </w:p>
        </w:tc>
      </w:tr>
      <w:tr w14:paraId="1C8DFA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05668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93BCC8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621E50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D5D22A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79072EF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23A1B2E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61.57</w:t>
            </w:r>
          </w:p>
        </w:tc>
        <w:tc>
          <w:tcPr>
            <w:tcW w:w="1742" w:type="dxa"/>
            <w:tcBorders>
              <w:top w:val="nil"/>
              <w:left w:val="nil"/>
              <w:bottom w:val="single" w:color="auto" w:sz="4" w:space="0"/>
              <w:right w:val="single" w:color="auto" w:sz="4" w:space="0"/>
            </w:tcBorders>
            <w:shd w:val="clear" w:color="auto" w:fill="auto"/>
            <w:vAlign w:val="center"/>
          </w:tcPr>
          <w:p w14:paraId="0D58A3BB">
            <w:pPr>
              <w:widowControl/>
              <w:jc w:val="right"/>
              <w:rPr>
                <w:rFonts w:ascii="仿宋_GB2312" w:hAnsi="宋体" w:eastAsia="仿宋_GB2312" w:cs="宋体"/>
                <w:color w:val="000000"/>
                <w:kern w:val="0"/>
                <w:sz w:val="18"/>
                <w:szCs w:val="18"/>
              </w:rPr>
            </w:pPr>
          </w:p>
        </w:tc>
      </w:tr>
      <w:tr w14:paraId="020060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D68C1A">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AC97F5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26E16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1A3150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86B504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1046.77</w:t>
            </w:r>
          </w:p>
        </w:tc>
        <w:tc>
          <w:tcPr>
            <w:tcW w:w="1742" w:type="dxa"/>
            <w:tcBorders>
              <w:top w:val="nil"/>
              <w:left w:val="nil"/>
              <w:bottom w:val="single" w:color="auto" w:sz="4" w:space="0"/>
              <w:right w:val="single" w:color="auto" w:sz="4" w:space="0"/>
            </w:tcBorders>
            <w:shd w:val="clear" w:color="auto" w:fill="auto"/>
            <w:vAlign w:val="center"/>
          </w:tcPr>
          <w:p w14:paraId="27F3118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806.77</w:t>
            </w:r>
          </w:p>
        </w:tc>
        <w:tc>
          <w:tcPr>
            <w:tcW w:w="1742" w:type="dxa"/>
            <w:tcBorders>
              <w:top w:val="nil"/>
              <w:left w:val="nil"/>
              <w:bottom w:val="single" w:color="auto" w:sz="4" w:space="0"/>
              <w:right w:val="single" w:color="auto" w:sz="4" w:space="0"/>
            </w:tcBorders>
            <w:shd w:val="clear" w:color="auto" w:fill="auto"/>
            <w:vAlign w:val="center"/>
          </w:tcPr>
          <w:p w14:paraId="32F527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240.00</w:t>
            </w:r>
          </w:p>
        </w:tc>
      </w:tr>
    </w:tbl>
    <w:p w14:paraId="6374BFF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0F5F2E8">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DAA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467455E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08" w:type="dxa"/>
            <w:tcBorders>
              <w:top w:val="nil"/>
              <w:left w:val="nil"/>
              <w:bottom w:val="nil"/>
              <w:right w:val="nil"/>
            </w:tcBorders>
          </w:tcPr>
          <w:p w14:paraId="7810F59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C0636B2">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1EA0C49">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49F346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AAB1FA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9D6E17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AE5EBF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19B2DD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93A754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2B1E9C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E61D28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5FA894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395145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93ADDB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259B77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6DF0F5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65D4E2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48C5089">
            <w:pPr>
              <w:widowControl/>
              <w:jc w:val="left"/>
              <w:rPr>
                <w:rFonts w:ascii="仿宋_GB2312" w:hAnsi="宋体" w:eastAsia="仿宋_GB2312" w:cs="宋体"/>
                <w:b/>
                <w:bCs/>
                <w:color w:val="000000"/>
                <w:kern w:val="0"/>
                <w:sz w:val="20"/>
                <w:szCs w:val="20"/>
              </w:rPr>
            </w:pPr>
          </w:p>
        </w:tc>
      </w:tr>
      <w:tr w14:paraId="4CF8D70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71968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A981A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0E0BD9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8D6FBD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713.79</w:t>
            </w:r>
          </w:p>
        </w:tc>
        <w:tc>
          <w:tcPr>
            <w:tcW w:w="1701" w:type="dxa"/>
            <w:tcBorders>
              <w:top w:val="nil"/>
              <w:left w:val="nil"/>
              <w:bottom w:val="single" w:color="auto" w:sz="4" w:space="0"/>
              <w:right w:val="single" w:color="auto" w:sz="4" w:space="0"/>
            </w:tcBorders>
            <w:shd w:val="clear" w:color="auto" w:fill="auto"/>
            <w:vAlign w:val="center"/>
          </w:tcPr>
          <w:p w14:paraId="4A89203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713.79</w:t>
            </w:r>
          </w:p>
        </w:tc>
        <w:tc>
          <w:tcPr>
            <w:tcW w:w="1701" w:type="dxa"/>
            <w:tcBorders>
              <w:top w:val="nil"/>
              <w:left w:val="nil"/>
              <w:bottom w:val="single" w:color="auto" w:sz="4" w:space="0"/>
              <w:right w:val="single" w:color="auto" w:sz="4" w:space="0"/>
            </w:tcBorders>
            <w:shd w:val="clear" w:color="auto" w:fill="auto"/>
            <w:vAlign w:val="center"/>
          </w:tcPr>
          <w:p w14:paraId="09A65433">
            <w:pPr>
              <w:widowControl/>
              <w:jc w:val="right"/>
              <w:rPr>
                <w:rFonts w:ascii="仿宋_GB2312" w:hAnsi="宋体" w:eastAsia="仿宋_GB2312" w:cs="宋体"/>
                <w:b/>
                <w:color w:val="000000"/>
                <w:kern w:val="0"/>
                <w:sz w:val="18"/>
                <w:szCs w:val="18"/>
              </w:rPr>
            </w:pPr>
          </w:p>
        </w:tc>
      </w:tr>
      <w:tr w14:paraId="3E52C2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5F2C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3DB9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A10A2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B2CD79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116.26</w:t>
            </w:r>
          </w:p>
        </w:tc>
        <w:tc>
          <w:tcPr>
            <w:tcW w:w="1701" w:type="dxa"/>
            <w:tcBorders>
              <w:top w:val="nil"/>
              <w:left w:val="nil"/>
              <w:bottom w:val="single" w:color="auto" w:sz="4" w:space="0"/>
              <w:right w:val="single" w:color="auto" w:sz="4" w:space="0"/>
            </w:tcBorders>
            <w:shd w:val="clear" w:color="auto" w:fill="auto"/>
            <w:vAlign w:val="center"/>
          </w:tcPr>
          <w:p w14:paraId="0258EA5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116.26</w:t>
            </w:r>
          </w:p>
        </w:tc>
        <w:tc>
          <w:tcPr>
            <w:tcW w:w="1701" w:type="dxa"/>
            <w:tcBorders>
              <w:top w:val="nil"/>
              <w:left w:val="nil"/>
              <w:bottom w:val="single" w:color="auto" w:sz="4" w:space="0"/>
              <w:right w:val="single" w:color="auto" w:sz="4" w:space="0"/>
            </w:tcBorders>
            <w:shd w:val="clear" w:color="auto" w:fill="auto"/>
            <w:vAlign w:val="center"/>
          </w:tcPr>
          <w:p w14:paraId="2822137F">
            <w:pPr>
              <w:widowControl/>
              <w:jc w:val="right"/>
              <w:rPr>
                <w:rFonts w:ascii="仿宋_GB2312" w:hAnsi="宋体" w:eastAsia="仿宋_GB2312" w:cs="宋体"/>
                <w:color w:val="000000"/>
                <w:kern w:val="0"/>
                <w:sz w:val="18"/>
                <w:szCs w:val="18"/>
              </w:rPr>
            </w:pPr>
          </w:p>
        </w:tc>
      </w:tr>
      <w:tr w14:paraId="214E7B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FAF2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3F66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85E33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0E1F5F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73.15</w:t>
            </w:r>
          </w:p>
        </w:tc>
        <w:tc>
          <w:tcPr>
            <w:tcW w:w="1701" w:type="dxa"/>
            <w:tcBorders>
              <w:top w:val="nil"/>
              <w:left w:val="nil"/>
              <w:bottom w:val="single" w:color="auto" w:sz="4" w:space="0"/>
              <w:right w:val="single" w:color="auto" w:sz="4" w:space="0"/>
            </w:tcBorders>
            <w:shd w:val="clear" w:color="auto" w:fill="auto"/>
            <w:vAlign w:val="center"/>
          </w:tcPr>
          <w:p w14:paraId="47A525D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73.15</w:t>
            </w:r>
          </w:p>
        </w:tc>
        <w:tc>
          <w:tcPr>
            <w:tcW w:w="1701" w:type="dxa"/>
            <w:tcBorders>
              <w:top w:val="nil"/>
              <w:left w:val="nil"/>
              <w:bottom w:val="single" w:color="auto" w:sz="4" w:space="0"/>
              <w:right w:val="single" w:color="auto" w:sz="4" w:space="0"/>
            </w:tcBorders>
            <w:shd w:val="clear" w:color="auto" w:fill="auto"/>
            <w:vAlign w:val="center"/>
          </w:tcPr>
          <w:p w14:paraId="25AAB780">
            <w:pPr>
              <w:widowControl/>
              <w:jc w:val="right"/>
              <w:rPr>
                <w:rFonts w:ascii="仿宋_GB2312" w:hAnsi="宋体" w:eastAsia="仿宋_GB2312" w:cs="宋体"/>
                <w:color w:val="000000"/>
                <w:kern w:val="0"/>
                <w:sz w:val="18"/>
                <w:szCs w:val="18"/>
              </w:rPr>
            </w:pPr>
          </w:p>
        </w:tc>
      </w:tr>
      <w:tr w14:paraId="5E9CD2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D260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D1FD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9EFFD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6E827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78.22</w:t>
            </w:r>
          </w:p>
        </w:tc>
        <w:tc>
          <w:tcPr>
            <w:tcW w:w="1701" w:type="dxa"/>
            <w:tcBorders>
              <w:top w:val="nil"/>
              <w:left w:val="nil"/>
              <w:bottom w:val="single" w:color="auto" w:sz="4" w:space="0"/>
              <w:right w:val="single" w:color="auto" w:sz="4" w:space="0"/>
            </w:tcBorders>
            <w:shd w:val="clear" w:color="auto" w:fill="auto"/>
            <w:vAlign w:val="center"/>
          </w:tcPr>
          <w:p w14:paraId="534A6DE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78.22</w:t>
            </w:r>
          </w:p>
        </w:tc>
        <w:tc>
          <w:tcPr>
            <w:tcW w:w="1701" w:type="dxa"/>
            <w:tcBorders>
              <w:top w:val="nil"/>
              <w:left w:val="nil"/>
              <w:bottom w:val="single" w:color="auto" w:sz="4" w:space="0"/>
              <w:right w:val="single" w:color="auto" w:sz="4" w:space="0"/>
            </w:tcBorders>
            <w:shd w:val="clear" w:color="auto" w:fill="auto"/>
            <w:vAlign w:val="center"/>
          </w:tcPr>
          <w:p w14:paraId="69683A98">
            <w:pPr>
              <w:widowControl/>
              <w:jc w:val="right"/>
              <w:rPr>
                <w:rFonts w:ascii="仿宋_GB2312" w:hAnsi="宋体" w:eastAsia="仿宋_GB2312" w:cs="宋体"/>
                <w:color w:val="000000"/>
                <w:kern w:val="0"/>
                <w:sz w:val="18"/>
                <w:szCs w:val="18"/>
              </w:rPr>
            </w:pPr>
          </w:p>
        </w:tc>
      </w:tr>
      <w:tr w14:paraId="49E624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3422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1F75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9E726D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3C9D1B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42.94</w:t>
            </w:r>
          </w:p>
        </w:tc>
        <w:tc>
          <w:tcPr>
            <w:tcW w:w="1701" w:type="dxa"/>
            <w:tcBorders>
              <w:top w:val="nil"/>
              <w:left w:val="nil"/>
              <w:bottom w:val="single" w:color="auto" w:sz="4" w:space="0"/>
              <w:right w:val="single" w:color="auto" w:sz="4" w:space="0"/>
            </w:tcBorders>
            <w:shd w:val="clear" w:color="auto" w:fill="auto"/>
            <w:vAlign w:val="center"/>
          </w:tcPr>
          <w:p w14:paraId="207EF12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42.94</w:t>
            </w:r>
          </w:p>
        </w:tc>
        <w:tc>
          <w:tcPr>
            <w:tcW w:w="1701" w:type="dxa"/>
            <w:tcBorders>
              <w:top w:val="nil"/>
              <w:left w:val="nil"/>
              <w:bottom w:val="single" w:color="auto" w:sz="4" w:space="0"/>
              <w:right w:val="single" w:color="auto" w:sz="4" w:space="0"/>
            </w:tcBorders>
            <w:shd w:val="clear" w:color="auto" w:fill="auto"/>
            <w:vAlign w:val="center"/>
          </w:tcPr>
          <w:p w14:paraId="40F674A8">
            <w:pPr>
              <w:widowControl/>
              <w:jc w:val="right"/>
              <w:rPr>
                <w:rFonts w:ascii="仿宋_GB2312" w:hAnsi="宋体" w:eastAsia="仿宋_GB2312" w:cs="宋体"/>
                <w:color w:val="000000"/>
                <w:kern w:val="0"/>
                <w:sz w:val="18"/>
                <w:szCs w:val="18"/>
              </w:rPr>
            </w:pPr>
          </w:p>
        </w:tc>
      </w:tr>
      <w:tr w14:paraId="5796CB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1EA9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C4C57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7D1E9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AF8E2D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76.84</w:t>
            </w:r>
          </w:p>
        </w:tc>
        <w:tc>
          <w:tcPr>
            <w:tcW w:w="1701" w:type="dxa"/>
            <w:tcBorders>
              <w:top w:val="nil"/>
              <w:left w:val="nil"/>
              <w:bottom w:val="single" w:color="auto" w:sz="4" w:space="0"/>
              <w:right w:val="single" w:color="auto" w:sz="4" w:space="0"/>
            </w:tcBorders>
            <w:shd w:val="clear" w:color="auto" w:fill="auto"/>
            <w:vAlign w:val="center"/>
          </w:tcPr>
          <w:p w14:paraId="29243E0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76.84</w:t>
            </w:r>
          </w:p>
        </w:tc>
        <w:tc>
          <w:tcPr>
            <w:tcW w:w="1701" w:type="dxa"/>
            <w:tcBorders>
              <w:top w:val="nil"/>
              <w:left w:val="nil"/>
              <w:bottom w:val="single" w:color="auto" w:sz="4" w:space="0"/>
              <w:right w:val="single" w:color="auto" w:sz="4" w:space="0"/>
            </w:tcBorders>
            <w:shd w:val="clear" w:color="auto" w:fill="auto"/>
            <w:vAlign w:val="center"/>
          </w:tcPr>
          <w:p w14:paraId="6E6C9B82">
            <w:pPr>
              <w:widowControl/>
              <w:jc w:val="right"/>
              <w:rPr>
                <w:rFonts w:ascii="仿宋_GB2312" w:hAnsi="宋体" w:eastAsia="仿宋_GB2312" w:cs="宋体"/>
                <w:color w:val="000000"/>
                <w:kern w:val="0"/>
                <w:sz w:val="18"/>
                <w:szCs w:val="18"/>
              </w:rPr>
            </w:pPr>
          </w:p>
        </w:tc>
      </w:tr>
      <w:tr w14:paraId="3F14FD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1A2D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41D8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0B2BCDB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A7EF8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32.64</w:t>
            </w:r>
          </w:p>
        </w:tc>
        <w:tc>
          <w:tcPr>
            <w:tcW w:w="1701" w:type="dxa"/>
            <w:tcBorders>
              <w:top w:val="nil"/>
              <w:left w:val="nil"/>
              <w:bottom w:val="single" w:color="auto" w:sz="4" w:space="0"/>
              <w:right w:val="single" w:color="auto" w:sz="4" w:space="0"/>
            </w:tcBorders>
            <w:shd w:val="clear" w:color="auto" w:fill="auto"/>
            <w:vAlign w:val="center"/>
          </w:tcPr>
          <w:p w14:paraId="640036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32.64</w:t>
            </w:r>
          </w:p>
        </w:tc>
        <w:tc>
          <w:tcPr>
            <w:tcW w:w="1701" w:type="dxa"/>
            <w:tcBorders>
              <w:top w:val="nil"/>
              <w:left w:val="nil"/>
              <w:bottom w:val="single" w:color="auto" w:sz="4" w:space="0"/>
              <w:right w:val="single" w:color="auto" w:sz="4" w:space="0"/>
            </w:tcBorders>
            <w:shd w:val="clear" w:color="auto" w:fill="auto"/>
            <w:vAlign w:val="center"/>
          </w:tcPr>
          <w:p w14:paraId="773172FB">
            <w:pPr>
              <w:widowControl/>
              <w:jc w:val="right"/>
              <w:rPr>
                <w:rFonts w:ascii="仿宋_GB2312" w:hAnsi="宋体" w:eastAsia="仿宋_GB2312" w:cs="宋体"/>
                <w:color w:val="000000"/>
                <w:kern w:val="0"/>
                <w:sz w:val="18"/>
                <w:szCs w:val="18"/>
              </w:rPr>
            </w:pPr>
          </w:p>
        </w:tc>
      </w:tr>
      <w:tr w14:paraId="1515BE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3C84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B63B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117E6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CF062C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1.87</w:t>
            </w:r>
          </w:p>
        </w:tc>
        <w:tc>
          <w:tcPr>
            <w:tcW w:w="1701" w:type="dxa"/>
            <w:tcBorders>
              <w:top w:val="nil"/>
              <w:left w:val="nil"/>
              <w:bottom w:val="single" w:color="auto" w:sz="4" w:space="0"/>
              <w:right w:val="single" w:color="auto" w:sz="4" w:space="0"/>
            </w:tcBorders>
            <w:shd w:val="clear" w:color="auto" w:fill="auto"/>
            <w:vAlign w:val="center"/>
          </w:tcPr>
          <w:p w14:paraId="5D0B45F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1.87</w:t>
            </w:r>
          </w:p>
        </w:tc>
        <w:tc>
          <w:tcPr>
            <w:tcW w:w="1701" w:type="dxa"/>
            <w:tcBorders>
              <w:top w:val="nil"/>
              <w:left w:val="nil"/>
              <w:bottom w:val="single" w:color="auto" w:sz="4" w:space="0"/>
              <w:right w:val="single" w:color="auto" w:sz="4" w:space="0"/>
            </w:tcBorders>
            <w:shd w:val="clear" w:color="auto" w:fill="auto"/>
            <w:vAlign w:val="center"/>
          </w:tcPr>
          <w:p w14:paraId="1486DE95">
            <w:pPr>
              <w:widowControl/>
              <w:jc w:val="right"/>
              <w:rPr>
                <w:rFonts w:ascii="仿宋_GB2312" w:hAnsi="宋体" w:eastAsia="仿宋_GB2312" w:cs="宋体"/>
                <w:color w:val="000000"/>
                <w:kern w:val="0"/>
                <w:sz w:val="18"/>
                <w:szCs w:val="18"/>
              </w:rPr>
            </w:pPr>
          </w:p>
        </w:tc>
      </w:tr>
      <w:tr w14:paraId="3F9436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2D28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573B4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2DCF49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1A013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2.90</w:t>
            </w:r>
          </w:p>
        </w:tc>
        <w:tc>
          <w:tcPr>
            <w:tcW w:w="1701" w:type="dxa"/>
            <w:tcBorders>
              <w:top w:val="nil"/>
              <w:left w:val="nil"/>
              <w:bottom w:val="single" w:color="auto" w:sz="4" w:space="0"/>
              <w:right w:val="single" w:color="auto" w:sz="4" w:space="0"/>
            </w:tcBorders>
            <w:shd w:val="clear" w:color="auto" w:fill="auto"/>
            <w:vAlign w:val="center"/>
          </w:tcPr>
          <w:p w14:paraId="051A179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2.90</w:t>
            </w:r>
          </w:p>
        </w:tc>
        <w:tc>
          <w:tcPr>
            <w:tcW w:w="1701" w:type="dxa"/>
            <w:tcBorders>
              <w:top w:val="nil"/>
              <w:left w:val="nil"/>
              <w:bottom w:val="single" w:color="auto" w:sz="4" w:space="0"/>
              <w:right w:val="single" w:color="auto" w:sz="4" w:space="0"/>
            </w:tcBorders>
            <w:shd w:val="clear" w:color="auto" w:fill="auto"/>
            <w:vAlign w:val="center"/>
          </w:tcPr>
          <w:p w14:paraId="55086EEC">
            <w:pPr>
              <w:widowControl/>
              <w:jc w:val="right"/>
              <w:rPr>
                <w:rFonts w:ascii="仿宋_GB2312" w:hAnsi="宋体" w:eastAsia="仿宋_GB2312" w:cs="宋体"/>
                <w:color w:val="000000"/>
                <w:kern w:val="0"/>
                <w:sz w:val="18"/>
                <w:szCs w:val="18"/>
              </w:rPr>
            </w:pPr>
          </w:p>
        </w:tc>
      </w:tr>
      <w:tr w14:paraId="7B4009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9A2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09A26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4CCD0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06BFA7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61.57</w:t>
            </w:r>
          </w:p>
        </w:tc>
        <w:tc>
          <w:tcPr>
            <w:tcW w:w="1701" w:type="dxa"/>
            <w:tcBorders>
              <w:top w:val="nil"/>
              <w:left w:val="nil"/>
              <w:bottom w:val="single" w:color="auto" w:sz="4" w:space="0"/>
              <w:right w:val="single" w:color="auto" w:sz="4" w:space="0"/>
            </w:tcBorders>
            <w:shd w:val="clear" w:color="auto" w:fill="auto"/>
            <w:vAlign w:val="center"/>
          </w:tcPr>
          <w:p w14:paraId="6974827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61.57</w:t>
            </w:r>
          </w:p>
        </w:tc>
        <w:tc>
          <w:tcPr>
            <w:tcW w:w="1701" w:type="dxa"/>
            <w:tcBorders>
              <w:top w:val="nil"/>
              <w:left w:val="nil"/>
              <w:bottom w:val="single" w:color="auto" w:sz="4" w:space="0"/>
              <w:right w:val="single" w:color="auto" w:sz="4" w:space="0"/>
            </w:tcBorders>
            <w:shd w:val="clear" w:color="auto" w:fill="auto"/>
            <w:vAlign w:val="center"/>
          </w:tcPr>
          <w:p w14:paraId="35BEFEC1">
            <w:pPr>
              <w:widowControl/>
              <w:jc w:val="right"/>
              <w:rPr>
                <w:rFonts w:ascii="仿宋_GB2312" w:hAnsi="宋体" w:eastAsia="仿宋_GB2312" w:cs="宋体"/>
                <w:color w:val="000000"/>
                <w:kern w:val="0"/>
                <w:sz w:val="18"/>
                <w:szCs w:val="18"/>
              </w:rPr>
            </w:pPr>
          </w:p>
        </w:tc>
      </w:tr>
      <w:tr w14:paraId="2C391A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C9C4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8FE87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8D681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183CEF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227.40</w:t>
            </w:r>
          </w:p>
        </w:tc>
        <w:tc>
          <w:tcPr>
            <w:tcW w:w="1701" w:type="dxa"/>
            <w:tcBorders>
              <w:top w:val="nil"/>
              <w:left w:val="nil"/>
              <w:bottom w:val="single" w:color="auto" w:sz="4" w:space="0"/>
              <w:right w:val="single" w:color="auto" w:sz="4" w:space="0"/>
            </w:tcBorders>
            <w:shd w:val="clear" w:color="auto" w:fill="auto"/>
            <w:vAlign w:val="center"/>
          </w:tcPr>
          <w:p w14:paraId="74CF375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227.40</w:t>
            </w:r>
          </w:p>
        </w:tc>
        <w:tc>
          <w:tcPr>
            <w:tcW w:w="1701" w:type="dxa"/>
            <w:tcBorders>
              <w:top w:val="nil"/>
              <w:left w:val="nil"/>
              <w:bottom w:val="single" w:color="auto" w:sz="4" w:space="0"/>
              <w:right w:val="single" w:color="auto" w:sz="4" w:space="0"/>
            </w:tcBorders>
            <w:shd w:val="clear" w:color="auto" w:fill="auto"/>
            <w:vAlign w:val="center"/>
          </w:tcPr>
          <w:p w14:paraId="4C8BDA0E">
            <w:pPr>
              <w:widowControl/>
              <w:jc w:val="right"/>
              <w:rPr>
                <w:rFonts w:ascii="仿宋_GB2312" w:hAnsi="宋体" w:eastAsia="仿宋_GB2312" w:cs="宋体"/>
                <w:color w:val="000000"/>
                <w:kern w:val="0"/>
                <w:sz w:val="18"/>
                <w:szCs w:val="18"/>
              </w:rPr>
            </w:pPr>
          </w:p>
        </w:tc>
      </w:tr>
      <w:tr w14:paraId="3E50D4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C93B1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ED169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989210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CC613B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47.08</w:t>
            </w:r>
          </w:p>
        </w:tc>
        <w:tc>
          <w:tcPr>
            <w:tcW w:w="1701" w:type="dxa"/>
            <w:tcBorders>
              <w:top w:val="nil"/>
              <w:left w:val="nil"/>
              <w:bottom w:val="single" w:color="auto" w:sz="4" w:space="0"/>
              <w:right w:val="single" w:color="auto" w:sz="4" w:space="0"/>
            </w:tcBorders>
            <w:shd w:val="clear" w:color="auto" w:fill="auto"/>
            <w:vAlign w:val="center"/>
          </w:tcPr>
          <w:p w14:paraId="25F02AF4">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AC9EB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47.08</w:t>
            </w:r>
          </w:p>
        </w:tc>
      </w:tr>
      <w:tr w14:paraId="11752B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E7AC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D40C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0F7D0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0DFBE0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w:t>
            </w:r>
          </w:p>
        </w:tc>
        <w:tc>
          <w:tcPr>
            <w:tcW w:w="1701" w:type="dxa"/>
            <w:tcBorders>
              <w:top w:val="nil"/>
              <w:left w:val="nil"/>
              <w:bottom w:val="single" w:color="auto" w:sz="4" w:space="0"/>
              <w:right w:val="single" w:color="auto" w:sz="4" w:space="0"/>
            </w:tcBorders>
            <w:shd w:val="clear" w:color="auto" w:fill="auto"/>
            <w:vAlign w:val="center"/>
          </w:tcPr>
          <w:p w14:paraId="12D393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9D6688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w:t>
            </w:r>
          </w:p>
        </w:tc>
      </w:tr>
      <w:tr w14:paraId="62ACEA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0674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DB514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6CF7F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316AB5C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65CD877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D29BB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31740E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B069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C40B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C06BC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98B96B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1B21953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6540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5170C9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4B11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F168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64488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2E3FB3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2.92</w:t>
            </w:r>
          </w:p>
        </w:tc>
        <w:tc>
          <w:tcPr>
            <w:tcW w:w="1701" w:type="dxa"/>
            <w:tcBorders>
              <w:top w:val="nil"/>
              <w:left w:val="nil"/>
              <w:bottom w:val="single" w:color="auto" w:sz="4" w:space="0"/>
              <w:right w:val="single" w:color="auto" w:sz="4" w:space="0"/>
            </w:tcBorders>
            <w:shd w:val="clear" w:color="auto" w:fill="auto"/>
            <w:vAlign w:val="center"/>
          </w:tcPr>
          <w:p w14:paraId="5CC9955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74370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2.92</w:t>
            </w:r>
          </w:p>
        </w:tc>
      </w:tr>
      <w:tr w14:paraId="44ABEC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FDCC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9AD5F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B3757B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052C3F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1.96</w:t>
            </w:r>
          </w:p>
        </w:tc>
        <w:tc>
          <w:tcPr>
            <w:tcW w:w="1701" w:type="dxa"/>
            <w:tcBorders>
              <w:top w:val="nil"/>
              <w:left w:val="nil"/>
              <w:bottom w:val="single" w:color="auto" w:sz="4" w:space="0"/>
              <w:right w:val="single" w:color="auto" w:sz="4" w:space="0"/>
            </w:tcBorders>
            <w:shd w:val="clear" w:color="auto" w:fill="auto"/>
            <w:vAlign w:val="center"/>
          </w:tcPr>
          <w:p w14:paraId="0D948F6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74ECA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1.96</w:t>
            </w:r>
          </w:p>
        </w:tc>
      </w:tr>
      <w:tr w14:paraId="1F40E2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A999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7B08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E0A9C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812F3F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3.69</w:t>
            </w:r>
          </w:p>
        </w:tc>
        <w:tc>
          <w:tcPr>
            <w:tcW w:w="1701" w:type="dxa"/>
            <w:tcBorders>
              <w:top w:val="nil"/>
              <w:left w:val="nil"/>
              <w:bottom w:val="single" w:color="auto" w:sz="4" w:space="0"/>
              <w:right w:val="single" w:color="auto" w:sz="4" w:space="0"/>
            </w:tcBorders>
            <w:shd w:val="clear" w:color="auto" w:fill="auto"/>
            <w:vAlign w:val="center"/>
          </w:tcPr>
          <w:p w14:paraId="0A276F2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E00C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3.69</w:t>
            </w:r>
          </w:p>
        </w:tc>
      </w:tr>
      <w:tr w14:paraId="3F3CA6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50AA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CBAF8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BCCF6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12326E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w:t>
            </w:r>
          </w:p>
        </w:tc>
        <w:tc>
          <w:tcPr>
            <w:tcW w:w="1701" w:type="dxa"/>
            <w:tcBorders>
              <w:top w:val="nil"/>
              <w:left w:val="nil"/>
              <w:bottom w:val="single" w:color="auto" w:sz="4" w:space="0"/>
              <w:right w:val="single" w:color="auto" w:sz="4" w:space="0"/>
            </w:tcBorders>
            <w:shd w:val="clear" w:color="auto" w:fill="auto"/>
            <w:vAlign w:val="center"/>
          </w:tcPr>
          <w:p w14:paraId="3C97346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FC2CCE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w:t>
            </w:r>
          </w:p>
        </w:tc>
      </w:tr>
      <w:tr w14:paraId="10F627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CD10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0E97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CCD85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397FC3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68B2998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6B88C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4F3350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500E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389D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4707FC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187F02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5B9BC2E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91BE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7996505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A82A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65989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89BE04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EF6D9B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9.31</w:t>
            </w:r>
          </w:p>
        </w:tc>
        <w:tc>
          <w:tcPr>
            <w:tcW w:w="1701" w:type="dxa"/>
            <w:tcBorders>
              <w:top w:val="nil"/>
              <w:left w:val="nil"/>
              <w:bottom w:val="single" w:color="auto" w:sz="4" w:space="0"/>
              <w:right w:val="single" w:color="auto" w:sz="4" w:space="0"/>
            </w:tcBorders>
            <w:shd w:val="clear" w:color="auto" w:fill="auto"/>
            <w:vAlign w:val="center"/>
          </w:tcPr>
          <w:p w14:paraId="4F0AC22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AC744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9.31</w:t>
            </w:r>
          </w:p>
        </w:tc>
      </w:tr>
      <w:tr w14:paraId="4CD24A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9602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FD59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95EBF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2D2D58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2D570E4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FCBE9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5C02FF8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9155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48A86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15B10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DA135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c>
          <w:tcPr>
            <w:tcW w:w="1701" w:type="dxa"/>
            <w:tcBorders>
              <w:top w:val="nil"/>
              <w:left w:val="nil"/>
              <w:bottom w:val="single" w:color="auto" w:sz="4" w:space="0"/>
              <w:right w:val="single" w:color="auto" w:sz="4" w:space="0"/>
            </w:tcBorders>
            <w:shd w:val="clear" w:color="auto" w:fill="auto"/>
            <w:vAlign w:val="center"/>
          </w:tcPr>
          <w:p w14:paraId="4C983BC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73A20A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r>
      <w:tr w14:paraId="718055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12CB7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148F1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5C3212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9DCACC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45.90</w:t>
            </w:r>
          </w:p>
        </w:tc>
        <w:tc>
          <w:tcPr>
            <w:tcW w:w="1701" w:type="dxa"/>
            <w:tcBorders>
              <w:top w:val="nil"/>
              <w:left w:val="nil"/>
              <w:bottom w:val="single" w:color="auto" w:sz="4" w:space="0"/>
              <w:right w:val="single" w:color="auto" w:sz="4" w:space="0"/>
            </w:tcBorders>
            <w:shd w:val="clear" w:color="auto" w:fill="auto"/>
            <w:vAlign w:val="center"/>
          </w:tcPr>
          <w:p w14:paraId="41DD9B5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45.90</w:t>
            </w:r>
          </w:p>
        </w:tc>
        <w:tc>
          <w:tcPr>
            <w:tcW w:w="1701" w:type="dxa"/>
            <w:tcBorders>
              <w:top w:val="nil"/>
              <w:left w:val="nil"/>
              <w:bottom w:val="single" w:color="auto" w:sz="4" w:space="0"/>
              <w:right w:val="single" w:color="auto" w:sz="4" w:space="0"/>
            </w:tcBorders>
            <w:shd w:val="clear" w:color="auto" w:fill="auto"/>
            <w:vAlign w:val="center"/>
          </w:tcPr>
          <w:p w14:paraId="6D9E6B1E">
            <w:pPr>
              <w:widowControl/>
              <w:jc w:val="right"/>
              <w:rPr>
                <w:rFonts w:ascii="仿宋_GB2312" w:hAnsi="宋体" w:eastAsia="仿宋_GB2312" w:cs="宋体"/>
                <w:b/>
                <w:color w:val="000000"/>
                <w:kern w:val="0"/>
                <w:sz w:val="18"/>
                <w:szCs w:val="18"/>
              </w:rPr>
            </w:pPr>
          </w:p>
        </w:tc>
      </w:tr>
      <w:tr w14:paraId="447B33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596C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89885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E5654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0EEBB5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15.36</w:t>
            </w:r>
          </w:p>
        </w:tc>
        <w:tc>
          <w:tcPr>
            <w:tcW w:w="1701" w:type="dxa"/>
            <w:tcBorders>
              <w:top w:val="nil"/>
              <w:left w:val="nil"/>
              <w:bottom w:val="single" w:color="auto" w:sz="4" w:space="0"/>
              <w:right w:val="single" w:color="auto" w:sz="4" w:space="0"/>
            </w:tcBorders>
            <w:shd w:val="clear" w:color="auto" w:fill="auto"/>
            <w:vAlign w:val="center"/>
          </w:tcPr>
          <w:p w14:paraId="0196C13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15.36</w:t>
            </w:r>
          </w:p>
        </w:tc>
        <w:tc>
          <w:tcPr>
            <w:tcW w:w="1701" w:type="dxa"/>
            <w:tcBorders>
              <w:top w:val="nil"/>
              <w:left w:val="nil"/>
              <w:bottom w:val="single" w:color="auto" w:sz="4" w:space="0"/>
              <w:right w:val="single" w:color="auto" w:sz="4" w:space="0"/>
            </w:tcBorders>
            <w:shd w:val="clear" w:color="auto" w:fill="auto"/>
            <w:vAlign w:val="center"/>
          </w:tcPr>
          <w:p w14:paraId="0F8034ED">
            <w:pPr>
              <w:widowControl/>
              <w:jc w:val="right"/>
              <w:rPr>
                <w:rFonts w:ascii="仿宋_GB2312" w:hAnsi="宋体" w:eastAsia="仿宋_GB2312" w:cs="宋体"/>
                <w:color w:val="000000"/>
                <w:kern w:val="0"/>
                <w:sz w:val="18"/>
                <w:szCs w:val="18"/>
              </w:rPr>
            </w:pPr>
          </w:p>
        </w:tc>
      </w:tr>
      <w:tr w14:paraId="0962FE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83E9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0A364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7645D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7064AD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616B8BC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75DF0F83">
            <w:pPr>
              <w:widowControl/>
              <w:jc w:val="right"/>
              <w:rPr>
                <w:rFonts w:ascii="仿宋_GB2312" w:hAnsi="宋体" w:eastAsia="仿宋_GB2312" w:cs="宋体"/>
                <w:color w:val="000000"/>
                <w:kern w:val="0"/>
                <w:sz w:val="18"/>
                <w:szCs w:val="18"/>
              </w:rPr>
            </w:pPr>
          </w:p>
        </w:tc>
      </w:tr>
      <w:tr w14:paraId="28341C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D747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EDD4D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AE143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1EF816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30.14</w:t>
            </w:r>
          </w:p>
        </w:tc>
        <w:tc>
          <w:tcPr>
            <w:tcW w:w="1701" w:type="dxa"/>
            <w:tcBorders>
              <w:top w:val="nil"/>
              <w:left w:val="nil"/>
              <w:bottom w:val="single" w:color="auto" w:sz="4" w:space="0"/>
              <w:right w:val="single" w:color="auto" w:sz="4" w:space="0"/>
            </w:tcBorders>
            <w:shd w:val="clear" w:color="auto" w:fill="auto"/>
            <w:vAlign w:val="center"/>
          </w:tcPr>
          <w:p w14:paraId="2E8C641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30.14</w:t>
            </w:r>
          </w:p>
        </w:tc>
        <w:tc>
          <w:tcPr>
            <w:tcW w:w="1701" w:type="dxa"/>
            <w:tcBorders>
              <w:top w:val="nil"/>
              <w:left w:val="nil"/>
              <w:bottom w:val="single" w:color="auto" w:sz="4" w:space="0"/>
              <w:right w:val="single" w:color="auto" w:sz="4" w:space="0"/>
            </w:tcBorders>
            <w:shd w:val="clear" w:color="auto" w:fill="auto"/>
            <w:vAlign w:val="center"/>
          </w:tcPr>
          <w:p w14:paraId="5AE898A0">
            <w:pPr>
              <w:widowControl/>
              <w:jc w:val="right"/>
              <w:rPr>
                <w:rFonts w:ascii="仿宋_GB2312" w:hAnsi="宋体" w:eastAsia="仿宋_GB2312" w:cs="宋体"/>
                <w:color w:val="000000"/>
                <w:kern w:val="0"/>
                <w:sz w:val="18"/>
                <w:szCs w:val="18"/>
              </w:rPr>
            </w:pPr>
          </w:p>
        </w:tc>
      </w:tr>
      <w:tr w14:paraId="0E2A31F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45772C">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DF9C81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27E3D54">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00375B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806.77</w:t>
            </w:r>
          </w:p>
        </w:tc>
        <w:tc>
          <w:tcPr>
            <w:tcW w:w="1701" w:type="dxa"/>
            <w:tcBorders>
              <w:top w:val="nil"/>
              <w:left w:val="nil"/>
              <w:bottom w:val="single" w:color="auto" w:sz="4" w:space="0"/>
              <w:right w:val="single" w:color="auto" w:sz="4" w:space="0"/>
            </w:tcBorders>
            <w:shd w:val="clear" w:color="auto" w:fill="auto"/>
            <w:vAlign w:val="center"/>
          </w:tcPr>
          <w:p w14:paraId="7FC6C74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759.69</w:t>
            </w:r>
          </w:p>
        </w:tc>
        <w:tc>
          <w:tcPr>
            <w:tcW w:w="1701" w:type="dxa"/>
            <w:tcBorders>
              <w:top w:val="nil"/>
              <w:left w:val="nil"/>
              <w:bottom w:val="single" w:color="auto" w:sz="4" w:space="0"/>
              <w:right w:val="single" w:color="auto" w:sz="4" w:space="0"/>
            </w:tcBorders>
            <w:shd w:val="clear" w:color="auto" w:fill="auto"/>
            <w:vAlign w:val="center"/>
          </w:tcPr>
          <w:p w14:paraId="07D8405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47.08</w:t>
            </w:r>
          </w:p>
        </w:tc>
      </w:tr>
    </w:tbl>
    <w:p w14:paraId="14307131">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C4BC4A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51C4F8D0">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F7B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C8A26D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2720" w:type="dxa"/>
            <w:tcBorders>
              <w:top w:val="nil"/>
              <w:left w:val="nil"/>
              <w:bottom w:val="nil"/>
              <w:right w:val="nil"/>
            </w:tcBorders>
          </w:tcPr>
          <w:p w14:paraId="2B00F9C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56D2EC5">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0A6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B4CC029">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A74C14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C27BF9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BED2AC5">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48E7C2B">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93E44BB">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4DF7BD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C9FEDDA">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E74CE37">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217DDF0">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8A9FE60">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C909FF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3549CB8">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00D1336">
            <w:pPr>
              <w:jc w:val="center"/>
              <w:rPr>
                <w:sz w:val="20"/>
                <w:szCs w:val="20"/>
              </w:rPr>
            </w:pPr>
            <w:r>
              <w:rPr>
                <w:rFonts w:hint="eastAsia" w:ascii="仿宋_GB2312" w:hAnsi="宋体" w:eastAsia="仿宋_GB2312" w:cs="宋体"/>
                <w:b/>
                <w:sz w:val="20"/>
                <w:szCs w:val="20"/>
              </w:rPr>
              <w:t>其他支出</w:t>
            </w:r>
          </w:p>
        </w:tc>
      </w:tr>
      <w:tr w14:paraId="564A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ED2EF4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D31903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17674A2">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8653ED9">
            <w:pPr>
              <w:jc w:val="center"/>
              <w:rPr>
                <w:sz w:val="20"/>
                <w:szCs w:val="20"/>
              </w:rPr>
            </w:pPr>
          </w:p>
        </w:tc>
        <w:tc>
          <w:tcPr>
            <w:tcW w:w="2170" w:type="dxa"/>
            <w:vMerge w:val="continue"/>
            <w:shd w:val="clear" w:color="auto" w:fill="auto"/>
            <w:vAlign w:val="center"/>
          </w:tcPr>
          <w:p w14:paraId="4F28D60F">
            <w:pPr>
              <w:jc w:val="center"/>
              <w:rPr>
                <w:sz w:val="20"/>
                <w:szCs w:val="20"/>
              </w:rPr>
            </w:pPr>
          </w:p>
        </w:tc>
        <w:tc>
          <w:tcPr>
            <w:tcW w:w="950" w:type="dxa"/>
            <w:vMerge w:val="continue"/>
            <w:shd w:val="clear" w:color="auto" w:fill="auto"/>
            <w:vAlign w:val="center"/>
          </w:tcPr>
          <w:p w14:paraId="6CA8E55F">
            <w:pPr>
              <w:jc w:val="center"/>
              <w:rPr>
                <w:sz w:val="20"/>
                <w:szCs w:val="20"/>
              </w:rPr>
            </w:pPr>
          </w:p>
        </w:tc>
        <w:tc>
          <w:tcPr>
            <w:tcW w:w="720" w:type="dxa"/>
            <w:vMerge w:val="continue"/>
            <w:shd w:val="clear" w:color="auto" w:fill="auto"/>
            <w:vAlign w:val="center"/>
          </w:tcPr>
          <w:p w14:paraId="26746B3E">
            <w:pPr>
              <w:jc w:val="center"/>
              <w:rPr>
                <w:sz w:val="20"/>
                <w:szCs w:val="20"/>
              </w:rPr>
            </w:pPr>
          </w:p>
        </w:tc>
        <w:tc>
          <w:tcPr>
            <w:tcW w:w="820" w:type="dxa"/>
            <w:vMerge w:val="continue"/>
            <w:shd w:val="clear" w:color="auto" w:fill="auto"/>
            <w:vAlign w:val="center"/>
          </w:tcPr>
          <w:p w14:paraId="5B42FB92">
            <w:pPr>
              <w:jc w:val="center"/>
              <w:rPr>
                <w:sz w:val="20"/>
                <w:szCs w:val="20"/>
              </w:rPr>
            </w:pPr>
          </w:p>
        </w:tc>
        <w:tc>
          <w:tcPr>
            <w:tcW w:w="670" w:type="dxa"/>
            <w:vMerge w:val="continue"/>
            <w:shd w:val="clear" w:color="auto" w:fill="auto"/>
            <w:vAlign w:val="center"/>
          </w:tcPr>
          <w:p w14:paraId="33B9E5E8">
            <w:pPr>
              <w:jc w:val="center"/>
              <w:rPr>
                <w:sz w:val="20"/>
                <w:szCs w:val="20"/>
              </w:rPr>
            </w:pPr>
          </w:p>
        </w:tc>
        <w:tc>
          <w:tcPr>
            <w:tcW w:w="710" w:type="dxa"/>
            <w:vMerge w:val="continue"/>
            <w:shd w:val="clear" w:color="auto" w:fill="auto"/>
            <w:vAlign w:val="center"/>
          </w:tcPr>
          <w:p w14:paraId="7DB5D543">
            <w:pPr>
              <w:jc w:val="center"/>
              <w:rPr>
                <w:sz w:val="20"/>
                <w:szCs w:val="20"/>
              </w:rPr>
            </w:pPr>
          </w:p>
        </w:tc>
        <w:tc>
          <w:tcPr>
            <w:tcW w:w="700" w:type="dxa"/>
            <w:vMerge w:val="continue"/>
            <w:shd w:val="clear" w:color="auto" w:fill="auto"/>
            <w:vAlign w:val="center"/>
          </w:tcPr>
          <w:p w14:paraId="43C35F54">
            <w:pPr>
              <w:jc w:val="center"/>
              <w:rPr>
                <w:sz w:val="20"/>
                <w:szCs w:val="20"/>
              </w:rPr>
            </w:pPr>
          </w:p>
        </w:tc>
        <w:tc>
          <w:tcPr>
            <w:tcW w:w="710" w:type="dxa"/>
            <w:vMerge w:val="continue"/>
            <w:shd w:val="clear" w:color="auto" w:fill="auto"/>
            <w:vAlign w:val="center"/>
          </w:tcPr>
          <w:p w14:paraId="392CFA40">
            <w:pPr>
              <w:jc w:val="center"/>
              <w:rPr>
                <w:sz w:val="20"/>
                <w:szCs w:val="20"/>
              </w:rPr>
            </w:pPr>
          </w:p>
        </w:tc>
        <w:tc>
          <w:tcPr>
            <w:tcW w:w="790" w:type="dxa"/>
            <w:vMerge w:val="continue"/>
            <w:shd w:val="clear" w:color="auto" w:fill="auto"/>
          </w:tcPr>
          <w:p w14:paraId="0D892FD6">
            <w:pPr>
              <w:jc w:val="center"/>
              <w:rPr>
                <w:sz w:val="20"/>
                <w:szCs w:val="20"/>
              </w:rPr>
            </w:pPr>
          </w:p>
        </w:tc>
        <w:tc>
          <w:tcPr>
            <w:tcW w:w="640" w:type="dxa"/>
            <w:vMerge w:val="continue"/>
            <w:shd w:val="clear" w:color="auto" w:fill="auto"/>
            <w:vAlign w:val="center"/>
          </w:tcPr>
          <w:p w14:paraId="62FCDC43">
            <w:pPr>
              <w:jc w:val="center"/>
              <w:rPr>
                <w:sz w:val="20"/>
                <w:szCs w:val="20"/>
              </w:rPr>
            </w:pPr>
          </w:p>
        </w:tc>
        <w:tc>
          <w:tcPr>
            <w:tcW w:w="700" w:type="dxa"/>
            <w:vMerge w:val="continue"/>
            <w:shd w:val="clear" w:color="auto" w:fill="auto"/>
          </w:tcPr>
          <w:p w14:paraId="199AE709">
            <w:pPr>
              <w:jc w:val="center"/>
              <w:rPr>
                <w:sz w:val="20"/>
                <w:szCs w:val="20"/>
              </w:rPr>
            </w:pPr>
          </w:p>
        </w:tc>
        <w:tc>
          <w:tcPr>
            <w:tcW w:w="620" w:type="dxa"/>
            <w:vMerge w:val="continue"/>
            <w:shd w:val="clear" w:color="auto" w:fill="auto"/>
          </w:tcPr>
          <w:p w14:paraId="669DFEF0">
            <w:pPr>
              <w:jc w:val="center"/>
              <w:rPr>
                <w:sz w:val="20"/>
                <w:szCs w:val="20"/>
              </w:rPr>
            </w:pPr>
          </w:p>
        </w:tc>
      </w:tr>
      <w:tr w14:paraId="171B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ACCA5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3DB5DCC">
            <w:pPr>
              <w:jc w:val="center"/>
              <w:rPr>
                <w:rFonts w:ascii="仿宋_GB2312" w:hAnsi="宋体" w:eastAsia="仿宋_GB2312" w:cs="宋体"/>
                <w:b/>
                <w:sz w:val="18"/>
                <w:szCs w:val="18"/>
              </w:rPr>
            </w:pPr>
          </w:p>
        </w:tc>
        <w:tc>
          <w:tcPr>
            <w:tcW w:w="567" w:type="dxa"/>
            <w:shd w:val="clear" w:color="auto" w:fill="auto"/>
            <w:vAlign w:val="center"/>
          </w:tcPr>
          <w:p w14:paraId="31AA2E0E">
            <w:pPr>
              <w:jc w:val="center"/>
              <w:rPr>
                <w:rFonts w:ascii="仿宋_GB2312" w:hAnsi="宋体" w:eastAsia="仿宋_GB2312" w:cs="宋体"/>
                <w:b/>
                <w:sz w:val="18"/>
                <w:szCs w:val="18"/>
              </w:rPr>
            </w:pPr>
          </w:p>
        </w:tc>
        <w:tc>
          <w:tcPr>
            <w:tcW w:w="2321" w:type="dxa"/>
            <w:shd w:val="clear" w:color="auto" w:fill="auto"/>
            <w:vAlign w:val="center"/>
          </w:tcPr>
          <w:p w14:paraId="68B5ABD8">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C8E78BA">
            <w:pPr>
              <w:jc w:val="left"/>
              <w:rPr>
                <w:rFonts w:ascii="仿宋_GB2312" w:hAnsi="宋体" w:eastAsia="仿宋_GB2312" w:cs="宋体"/>
                <w:b/>
                <w:sz w:val="18"/>
                <w:szCs w:val="18"/>
              </w:rPr>
            </w:pPr>
          </w:p>
        </w:tc>
        <w:tc>
          <w:tcPr>
            <w:tcW w:w="950" w:type="dxa"/>
            <w:shd w:val="clear" w:color="auto" w:fill="auto"/>
            <w:vAlign w:val="center"/>
          </w:tcPr>
          <w:p w14:paraId="20BA49B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720" w:type="dxa"/>
            <w:shd w:val="clear" w:color="auto" w:fill="auto"/>
            <w:vAlign w:val="center"/>
          </w:tcPr>
          <w:p w14:paraId="25A9E824">
            <w:pPr>
              <w:jc w:val="right"/>
              <w:rPr>
                <w:rFonts w:ascii="仿宋_GB2312" w:hAnsi="宋体" w:eastAsia="仿宋_GB2312" w:cs="宋体"/>
                <w:b/>
                <w:sz w:val="18"/>
                <w:szCs w:val="18"/>
              </w:rPr>
            </w:pPr>
          </w:p>
        </w:tc>
        <w:tc>
          <w:tcPr>
            <w:tcW w:w="820" w:type="dxa"/>
            <w:shd w:val="clear" w:color="auto" w:fill="auto"/>
            <w:vAlign w:val="center"/>
          </w:tcPr>
          <w:p w14:paraId="023B6295">
            <w:pPr>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670" w:type="dxa"/>
            <w:shd w:val="clear" w:color="auto" w:fill="auto"/>
            <w:vAlign w:val="center"/>
          </w:tcPr>
          <w:p w14:paraId="3B4195C4">
            <w:pPr>
              <w:jc w:val="right"/>
              <w:rPr>
                <w:rFonts w:ascii="仿宋_GB2312" w:hAnsi="宋体" w:eastAsia="仿宋_GB2312" w:cs="宋体"/>
                <w:b/>
                <w:sz w:val="18"/>
                <w:szCs w:val="18"/>
              </w:rPr>
            </w:pPr>
          </w:p>
        </w:tc>
        <w:tc>
          <w:tcPr>
            <w:tcW w:w="710" w:type="dxa"/>
            <w:shd w:val="clear" w:color="auto" w:fill="auto"/>
            <w:vAlign w:val="center"/>
          </w:tcPr>
          <w:p w14:paraId="5E1B5D6A">
            <w:pPr>
              <w:jc w:val="right"/>
              <w:rPr>
                <w:rFonts w:ascii="仿宋_GB2312" w:hAnsi="宋体" w:eastAsia="仿宋_GB2312" w:cs="宋体"/>
                <w:b/>
                <w:sz w:val="18"/>
                <w:szCs w:val="18"/>
              </w:rPr>
            </w:pPr>
          </w:p>
        </w:tc>
        <w:tc>
          <w:tcPr>
            <w:tcW w:w="700" w:type="dxa"/>
            <w:shd w:val="clear" w:color="auto" w:fill="auto"/>
            <w:vAlign w:val="center"/>
          </w:tcPr>
          <w:p w14:paraId="5ADB9ADA">
            <w:pPr>
              <w:jc w:val="right"/>
              <w:rPr>
                <w:rFonts w:ascii="仿宋_GB2312" w:hAnsi="宋体" w:eastAsia="仿宋_GB2312" w:cs="宋体"/>
                <w:b/>
                <w:sz w:val="18"/>
                <w:szCs w:val="18"/>
              </w:rPr>
            </w:pPr>
          </w:p>
        </w:tc>
        <w:tc>
          <w:tcPr>
            <w:tcW w:w="710" w:type="dxa"/>
            <w:shd w:val="clear" w:color="auto" w:fill="auto"/>
            <w:vAlign w:val="center"/>
          </w:tcPr>
          <w:p w14:paraId="35D073E3">
            <w:pPr>
              <w:jc w:val="right"/>
              <w:rPr>
                <w:rFonts w:ascii="仿宋_GB2312" w:hAnsi="宋体" w:eastAsia="仿宋_GB2312" w:cs="宋体"/>
                <w:b/>
                <w:sz w:val="18"/>
                <w:szCs w:val="18"/>
              </w:rPr>
            </w:pPr>
          </w:p>
        </w:tc>
        <w:tc>
          <w:tcPr>
            <w:tcW w:w="790" w:type="dxa"/>
            <w:shd w:val="clear" w:color="auto" w:fill="auto"/>
            <w:vAlign w:val="center"/>
          </w:tcPr>
          <w:p w14:paraId="18FAAB60">
            <w:pPr>
              <w:jc w:val="right"/>
              <w:rPr>
                <w:rFonts w:ascii="仿宋_GB2312" w:hAnsi="宋体" w:eastAsia="仿宋_GB2312" w:cs="宋体"/>
                <w:b/>
                <w:sz w:val="18"/>
                <w:szCs w:val="18"/>
              </w:rPr>
            </w:pPr>
          </w:p>
        </w:tc>
        <w:tc>
          <w:tcPr>
            <w:tcW w:w="640" w:type="dxa"/>
            <w:shd w:val="clear" w:color="auto" w:fill="auto"/>
            <w:vAlign w:val="center"/>
          </w:tcPr>
          <w:p w14:paraId="638D4888">
            <w:pPr>
              <w:jc w:val="right"/>
              <w:rPr>
                <w:rFonts w:ascii="仿宋_GB2312" w:hAnsi="宋体" w:eastAsia="仿宋_GB2312" w:cs="宋体"/>
                <w:b/>
                <w:sz w:val="18"/>
                <w:szCs w:val="18"/>
              </w:rPr>
            </w:pPr>
          </w:p>
        </w:tc>
        <w:tc>
          <w:tcPr>
            <w:tcW w:w="700" w:type="dxa"/>
            <w:shd w:val="clear" w:color="auto" w:fill="auto"/>
            <w:vAlign w:val="center"/>
          </w:tcPr>
          <w:p w14:paraId="3E246E43">
            <w:pPr>
              <w:jc w:val="right"/>
              <w:rPr>
                <w:rFonts w:ascii="仿宋_GB2312" w:hAnsi="宋体" w:eastAsia="仿宋_GB2312" w:cs="宋体"/>
                <w:b/>
                <w:sz w:val="18"/>
                <w:szCs w:val="18"/>
              </w:rPr>
            </w:pPr>
          </w:p>
        </w:tc>
        <w:tc>
          <w:tcPr>
            <w:tcW w:w="620" w:type="dxa"/>
            <w:shd w:val="clear" w:color="auto" w:fill="auto"/>
            <w:vAlign w:val="center"/>
          </w:tcPr>
          <w:p w14:paraId="16A6C68D">
            <w:pPr>
              <w:jc w:val="right"/>
              <w:rPr>
                <w:rFonts w:ascii="仿宋_GB2312" w:hAnsi="宋体" w:eastAsia="仿宋_GB2312" w:cs="宋体"/>
                <w:b/>
                <w:sz w:val="18"/>
                <w:szCs w:val="18"/>
              </w:rPr>
            </w:pPr>
          </w:p>
        </w:tc>
      </w:tr>
      <w:tr w14:paraId="4987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2B71A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DB3596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06</w:t>
            </w:r>
          </w:p>
        </w:tc>
        <w:tc>
          <w:tcPr>
            <w:tcW w:w="567" w:type="dxa"/>
            <w:shd w:val="clear" w:color="auto" w:fill="auto"/>
            <w:vAlign w:val="center"/>
          </w:tcPr>
          <w:p w14:paraId="24788594">
            <w:pPr>
              <w:jc w:val="center"/>
              <w:rPr>
                <w:rFonts w:ascii="仿宋_GB2312" w:hAnsi="宋体" w:eastAsia="仿宋_GB2312" w:cs="宋体"/>
                <w:b/>
                <w:sz w:val="18"/>
                <w:szCs w:val="18"/>
              </w:rPr>
            </w:pPr>
          </w:p>
        </w:tc>
        <w:tc>
          <w:tcPr>
            <w:tcW w:w="2321" w:type="dxa"/>
            <w:shd w:val="clear" w:color="auto" w:fill="auto"/>
            <w:vAlign w:val="center"/>
          </w:tcPr>
          <w:p w14:paraId="3EA9401A">
            <w:pPr>
              <w:jc w:val="left"/>
              <w:rPr>
                <w:rFonts w:ascii="仿宋_GB2312" w:hAnsi="宋体" w:eastAsia="仿宋_GB2312" w:cs="宋体"/>
                <w:b/>
                <w:sz w:val="18"/>
                <w:szCs w:val="18"/>
              </w:rPr>
            </w:pPr>
            <w:r>
              <w:rPr>
                <w:rFonts w:hint="eastAsia" w:ascii="仿宋_GB2312" w:hAnsi="宋体" w:eastAsia="仿宋_GB2312" w:cs="宋体"/>
                <w:b/>
                <w:kern w:val="0"/>
                <w:sz w:val="18"/>
                <w:szCs w:val="18"/>
              </w:rPr>
              <w:t>财政事务</w:t>
            </w:r>
          </w:p>
        </w:tc>
        <w:tc>
          <w:tcPr>
            <w:tcW w:w="2170" w:type="dxa"/>
            <w:shd w:val="clear" w:color="auto" w:fill="auto"/>
            <w:vAlign w:val="center"/>
          </w:tcPr>
          <w:p w14:paraId="7E0D0E44">
            <w:pPr>
              <w:jc w:val="left"/>
              <w:rPr>
                <w:rFonts w:ascii="仿宋_GB2312" w:hAnsi="宋体" w:eastAsia="仿宋_GB2312" w:cs="宋体"/>
                <w:b/>
                <w:sz w:val="18"/>
                <w:szCs w:val="18"/>
              </w:rPr>
            </w:pPr>
          </w:p>
        </w:tc>
        <w:tc>
          <w:tcPr>
            <w:tcW w:w="950" w:type="dxa"/>
            <w:shd w:val="clear" w:color="auto" w:fill="auto"/>
            <w:vAlign w:val="center"/>
          </w:tcPr>
          <w:p w14:paraId="55E94B5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720" w:type="dxa"/>
            <w:shd w:val="clear" w:color="auto" w:fill="auto"/>
            <w:vAlign w:val="center"/>
          </w:tcPr>
          <w:p w14:paraId="71FB9C78">
            <w:pPr>
              <w:jc w:val="right"/>
              <w:rPr>
                <w:rFonts w:ascii="仿宋_GB2312" w:hAnsi="宋体" w:eastAsia="仿宋_GB2312" w:cs="宋体"/>
                <w:b/>
                <w:sz w:val="18"/>
                <w:szCs w:val="18"/>
              </w:rPr>
            </w:pPr>
          </w:p>
        </w:tc>
        <w:tc>
          <w:tcPr>
            <w:tcW w:w="820" w:type="dxa"/>
            <w:shd w:val="clear" w:color="auto" w:fill="auto"/>
            <w:vAlign w:val="center"/>
          </w:tcPr>
          <w:p w14:paraId="5CAEA852">
            <w:pPr>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670" w:type="dxa"/>
            <w:shd w:val="clear" w:color="auto" w:fill="auto"/>
            <w:vAlign w:val="center"/>
          </w:tcPr>
          <w:p w14:paraId="337C2E07">
            <w:pPr>
              <w:jc w:val="right"/>
              <w:rPr>
                <w:rFonts w:ascii="仿宋_GB2312" w:hAnsi="宋体" w:eastAsia="仿宋_GB2312" w:cs="宋体"/>
                <w:b/>
                <w:sz w:val="18"/>
                <w:szCs w:val="18"/>
              </w:rPr>
            </w:pPr>
          </w:p>
        </w:tc>
        <w:tc>
          <w:tcPr>
            <w:tcW w:w="710" w:type="dxa"/>
            <w:shd w:val="clear" w:color="auto" w:fill="auto"/>
            <w:vAlign w:val="center"/>
          </w:tcPr>
          <w:p w14:paraId="3DFE8D06">
            <w:pPr>
              <w:jc w:val="right"/>
              <w:rPr>
                <w:rFonts w:ascii="仿宋_GB2312" w:hAnsi="宋体" w:eastAsia="仿宋_GB2312" w:cs="宋体"/>
                <w:b/>
                <w:sz w:val="18"/>
                <w:szCs w:val="18"/>
              </w:rPr>
            </w:pPr>
          </w:p>
        </w:tc>
        <w:tc>
          <w:tcPr>
            <w:tcW w:w="700" w:type="dxa"/>
            <w:shd w:val="clear" w:color="auto" w:fill="auto"/>
            <w:vAlign w:val="center"/>
          </w:tcPr>
          <w:p w14:paraId="6974E7C8">
            <w:pPr>
              <w:jc w:val="right"/>
              <w:rPr>
                <w:rFonts w:ascii="仿宋_GB2312" w:hAnsi="宋体" w:eastAsia="仿宋_GB2312" w:cs="宋体"/>
                <w:b/>
                <w:sz w:val="18"/>
                <w:szCs w:val="18"/>
              </w:rPr>
            </w:pPr>
          </w:p>
        </w:tc>
        <w:tc>
          <w:tcPr>
            <w:tcW w:w="710" w:type="dxa"/>
            <w:shd w:val="clear" w:color="auto" w:fill="auto"/>
            <w:vAlign w:val="center"/>
          </w:tcPr>
          <w:p w14:paraId="44ECE43C">
            <w:pPr>
              <w:jc w:val="right"/>
              <w:rPr>
                <w:rFonts w:ascii="仿宋_GB2312" w:hAnsi="宋体" w:eastAsia="仿宋_GB2312" w:cs="宋体"/>
                <w:b/>
                <w:sz w:val="18"/>
                <w:szCs w:val="18"/>
              </w:rPr>
            </w:pPr>
          </w:p>
        </w:tc>
        <w:tc>
          <w:tcPr>
            <w:tcW w:w="790" w:type="dxa"/>
            <w:shd w:val="clear" w:color="auto" w:fill="auto"/>
            <w:vAlign w:val="center"/>
          </w:tcPr>
          <w:p w14:paraId="4EFC9FF2">
            <w:pPr>
              <w:jc w:val="right"/>
              <w:rPr>
                <w:rFonts w:ascii="仿宋_GB2312" w:hAnsi="宋体" w:eastAsia="仿宋_GB2312" w:cs="宋体"/>
                <w:b/>
                <w:sz w:val="18"/>
                <w:szCs w:val="18"/>
              </w:rPr>
            </w:pPr>
          </w:p>
        </w:tc>
        <w:tc>
          <w:tcPr>
            <w:tcW w:w="640" w:type="dxa"/>
            <w:shd w:val="clear" w:color="auto" w:fill="auto"/>
            <w:vAlign w:val="center"/>
          </w:tcPr>
          <w:p w14:paraId="4C90F210">
            <w:pPr>
              <w:jc w:val="right"/>
              <w:rPr>
                <w:rFonts w:ascii="仿宋_GB2312" w:hAnsi="宋体" w:eastAsia="仿宋_GB2312" w:cs="宋体"/>
                <w:b/>
                <w:sz w:val="18"/>
                <w:szCs w:val="18"/>
              </w:rPr>
            </w:pPr>
          </w:p>
        </w:tc>
        <w:tc>
          <w:tcPr>
            <w:tcW w:w="700" w:type="dxa"/>
            <w:shd w:val="clear" w:color="auto" w:fill="auto"/>
            <w:vAlign w:val="center"/>
          </w:tcPr>
          <w:p w14:paraId="6FA31FE9">
            <w:pPr>
              <w:jc w:val="right"/>
              <w:rPr>
                <w:rFonts w:ascii="仿宋_GB2312" w:hAnsi="宋体" w:eastAsia="仿宋_GB2312" w:cs="宋体"/>
                <w:b/>
                <w:sz w:val="18"/>
                <w:szCs w:val="18"/>
              </w:rPr>
            </w:pPr>
          </w:p>
        </w:tc>
        <w:tc>
          <w:tcPr>
            <w:tcW w:w="620" w:type="dxa"/>
            <w:shd w:val="clear" w:color="auto" w:fill="auto"/>
            <w:vAlign w:val="center"/>
          </w:tcPr>
          <w:p w14:paraId="600C0E27">
            <w:pPr>
              <w:jc w:val="right"/>
              <w:rPr>
                <w:rFonts w:ascii="仿宋_GB2312" w:hAnsi="宋体" w:eastAsia="仿宋_GB2312" w:cs="宋体"/>
                <w:b/>
                <w:sz w:val="18"/>
                <w:szCs w:val="18"/>
              </w:rPr>
            </w:pPr>
          </w:p>
        </w:tc>
      </w:tr>
      <w:tr w14:paraId="6BF7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CBC980">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3CFE2312">
            <w:pPr>
              <w:jc w:val="center"/>
              <w:rPr>
                <w:rFonts w:ascii="仿宋_GB2312" w:hAnsi="宋体" w:eastAsia="仿宋_GB2312" w:cs="宋体"/>
                <w:sz w:val="18"/>
                <w:szCs w:val="18"/>
              </w:rPr>
            </w:pPr>
            <w:r>
              <w:rPr>
                <w:rFonts w:hint="eastAsia" w:ascii="仿宋_GB2312" w:hAnsi="宋体" w:eastAsia="仿宋_GB2312" w:cs="宋体"/>
                <w:kern w:val="0"/>
                <w:sz w:val="18"/>
                <w:szCs w:val="18"/>
              </w:rPr>
              <w:t>06</w:t>
            </w:r>
          </w:p>
        </w:tc>
        <w:tc>
          <w:tcPr>
            <w:tcW w:w="567" w:type="dxa"/>
            <w:shd w:val="clear" w:color="auto" w:fill="auto"/>
            <w:vAlign w:val="center"/>
          </w:tcPr>
          <w:p w14:paraId="7C942ED8">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BD61558">
            <w:pPr>
              <w:jc w:val="left"/>
              <w:rPr>
                <w:rFonts w:ascii="仿宋_GB2312" w:hAnsi="宋体" w:eastAsia="仿宋_GB2312" w:cs="宋体"/>
                <w:sz w:val="18"/>
                <w:szCs w:val="18"/>
              </w:rPr>
            </w:pPr>
            <w:r>
              <w:rPr>
                <w:rFonts w:hint="eastAsia" w:ascii="仿宋_GB2312" w:hAnsi="宋体" w:eastAsia="仿宋_GB2312" w:cs="宋体"/>
                <w:kern w:val="0"/>
                <w:sz w:val="18"/>
                <w:szCs w:val="18"/>
              </w:rPr>
              <w:t>其他财政事务支出</w:t>
            </w:r>
          </w:p>
        </w:tc>
        <w:tc>
          <w:tcPr>
            <w:tcW w:w="2170" w:type="dxa"/>
            <w:shd w:val="clear" w:color="auto" w:fill="auto"/>
            <w:vAlign w:val="center"/>
          </w:tcPr>
          <w:p w14:paraId="3EFDBAFE">
            <w:pPr>
              <w:jc w:val="left"/>
              <w:rPr>
                <w:rFonts w:ascii="仿宋_GB2312" w:hAnsi="宋体" w:eastAsia="仿宋_GB2312" w:cs="宋体"/>
                <w:sz w:val="18"/>
                <w:szCs w:val="18"/>
              </w:rPr>
            </w:pPr>
            <w:r>
              <w:rPr>
                <w:rFonts w:hint="eastAsia" w:ascii="仿宋_GB2312" w:hAnsi="宋体" w:eastAsia="仿宋_GB2312" w:cs="宋体"/>
                <w:kern w:val="0"/>
                <w:sz w:val="18"/>
                <w:szCs w:val="18"/>
              </w:rPr>
              <w:t>全县财政业务工作管理和服务项目</w:t>
            </w:r>
          </w:p>
        </w:tc>
        <w:tc>
          <w:tcPr>
            <w:tcW w:w="950" w:type="dxa"/>
            <w:shd w:val="clear" w:color="auto" w:fill="auto"/>
            <w:vAlign w:val="center"/>
          </w:tcPr>
          <w:p w14:paraId="26FB7CF0">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240.00</w:t>
            </w:r>
          </w:p>
        </w:tc>
        <w:tc>
          <w:tcPr>
            <w:tcW w:w="720" w:type="dxa"/>
            <w:shd w:val="clear" w:color="auto" w:fill="auto"/>
            <w:vAlign w:val="center"/>
          </w:tcPr>
          <w:p w14:paraId="18F4D4CA">
            <w:pPr>
              <w:jc w:val="right"/>
              <w:rPr>
                <w:rFonts w:ascii="仿宋_GB2312" w:hAnsi="宋体" w:eastAsia="仿宋_GB2312" w:cs="宋体"/>
                <w:sz w:val="18"/>
                <w:szCs w:val="18"/>
              </w:rPr>
            </w:pPr>
          </w:p>
        </w:tc>
        <w:tc>
          <w:tcPr>
            <w:tcW w:w="820" w:type="dxa"/>
            <w:shd w:val="clear" w:color="auto" w:fill="auto"/>
            <w:vAlign w:val="center"/>
          </w:tcPr>
          <w:p w14:paraId="0393F572">
            <w:pPr>
              <w:jc w:val="right"/>
              <w:rPr>
                <w:rFonts w:ascii="仿宋_GB2312" w:hAnsi="宋体" w:eastAsia="仿宋_GB2312" w:cs="宋体"/>
                <w:sz w:val="18"/>
                <w:szCs w:val="18"/>
              </w:rPr>
            </w:pPr>
            <w:r>
              <w:rPr>
                <w:rFonts w:hint="eastAsia" w:ascii="仿宋_GB2312" w:hAnsi="宋体" w:eastAsia="仿宋_GB2312" w:cs="宋体"/>
                <w:kern w:val="0"/>
                <w:sz w:val="18"/>
                <w:szCs w:val="18"/>
              </w:rPr>
              <w:t>240.00</w:t>
            </w:r>
          </w:p>
        </w:tc>
        <w:tc>
          <w:tcPr>
            <w:tcW w:w="670" w:type="dxa"/>
            <w:shd w:val="clear" w:color="auto" w:fill="auto"/>
            <w:vAlign w:val="center"/>
          </w:tcPr>
          <w:p w14:paraId="5E3BC265">
            <w:pPr>
              <w:jc w:val="right"/>
              <w:rPr>
                <w:rFonts w:ascii="仿宋_GB2312" w:hAnsi="宋体" w:eastAsia="仿宋_GB2312" w:cs="宋体"/>
                <w:sz w:val="18"/>
                <w:szCs w:val="18"/>
              </w:rPr>
            </w:pPr>
          </w:p>
        </w:tc>
        <w:tc>
          <w:tcPr>
            <w:tcW w:w="710" w:type="dxa"/>
            <w:shd w:val="clear" w:color="auto" w:fill="auto"/>
            <w:vAlign w:val="center"/>
          </w:tcPr>
          <w:p w14:paraId="359D8E6F">
            <w:pPr>
              <w:jc w:val="right"/>
              <w:rPr>
                <w:rFonts w:ascii="仿宋_GB2312" w:hAnsi="宋体" w:eastAsia="仿宋_GB2312" w:cs="宋体"/>
                <w:sz w:val="18"/>
                <w:szCs w:val="18"/>
              </w:rPr>
            </w:pPr>
          </w:p>
        </w:tc>
        <w:tc>
          <w:tcPr>
            <w:tcW w:w="700" w:type="dxa"/>
            <w:shd w:val="clear" w:color="auto" w:fill="auto"/>
            <w:vAlign w:val="center"/>
          </w:tcPr>
          <w:p w14:paraId="786E07D2">
            <w:pPr>
              <w:jc w:val="right"/>
              <w:rPr>
                <w:rFonts w:ascii="仿宋_GB2312" w:hAnsi="宋体" w:eastAsia="仿宋_GB2312" w:cs="宋体"/>
                <w:sz w:val="18"/>
                <w:szCs w:val="18"/>
              </w:rPr>
            </w:pPr>
          </w:p>
        </w:tc>
        <w:tc>
          <w:tcPr>
            <w:tcW w:w="710" w:type="dxa"/>
            <w:shd w:val="clear" w:color="auto" w:fill="auto"/>
            <w:vAlign w:val="center"/>
          </w:tcPr>
          <w:p w14:paraId="302EF8C7">
            <w:pPr>
              <w:jc w:val="right"/>
              <w:rPr>
                <w:rFonts w:ascii="仿宋_GB2312" w:hAnsi="宋体" w:eastAsia="仿宋_GB2312" w:cs="宋体"/>
                <w:sz w:val="18"/>
                <w:szCs w:val="18"/>
              </w:rPr>
            </w:pPr>
          </w:p>
        </w:tc>
        <w:tc>
          <w:tcPr>
            <w:tcW w:w="790" w:type="dxa"/>
            <w:shd w:val="clear" w:color="auto" w:fill="auto"/>
            <w:vAlign w:val="center"/>
          </w:tcPr>
          <w:p w14:paraId="150ABCF1">
            <w:pPr>
              <w:jc w:val="right"/>
              <w:rPr>
                <w:rFonts w:ascii="仿宋_GB2312" w:hAnsi="宋体" w:eastAsia="仿宋_GB2312" w:cs="宋体"/>
                <w:sz w:val="18"/>
                <w:szCs w:val="18"/>
              </w:rPr>
            </w:pPr>
          </w:p>
        </w:tc>
        <w:tc>
          <w:tcPr>
            <w:tcW w:w="640" w:type="dxa"/>
            <w:shd w:val="clear" w:color="auto" w:fill="auto"/>
            <w:vAlign w:val="center"/>
          </w:tcPr>
          <w:p w14:paraId="57FF2A70">
            <w:pPr>
              <w:jc w:val="right"/>
              <w:rPr>
                <w:rFonts w:ascii="仿宋_GB2312" w:hAnsi="宋体" w:eastAsia="仿宋_GB2312" w:cs="宋体"/>
                <w:sz w:val="18"/>
                <w:szCs w:val="18"/>
              </w:rPr>
            </w:pPr>
          </w:p>
        </w:tc>
        <w:tc>
          <w:tcPr>
            <w:tcW w:w="700" w:type="dxa"/>
            <w:shd w:val="clear" w:color="auto" w:fill="auto"/>
            <w:vAlign w:val="center"/>
          </w:tcPr>
          <w:p w14:paraId="730BF010">
            <w:pPr>
              <w:jc w:val="right"/>
              <w:rPr>
                <w:rFonts w:ascii="仿宋_GB2312" w:hAnsi="宋体" w:eastAsia="仿宋_GB2312" w:cs="宋体"/>
                <w:sz w:val="18"/>
                <w:szCs w:val="18"/>
              </w:rPr>
            </w:pPr>
          </w:p>
        </w:tc>
        <w:tc>
          <w:tcPr>
            <w:tcW w:w="620" w:type="dxa"/>
            <w:shd w:val="clear" w:color="auto" w:fill="auto"/>
            <w:vAlign w:val="center"/>
          </w:tcPr>
          <w:p w14:paraId="2C058CCD">
            <w:pPr>
              <w:jc w:val="right"/>
              <w:rPr>
                <w:rFonts w:ascii="仿宋_GB2312" w:hAnsi="宋体" w:eastAsia="仿宋_GB2312" w:cs="宋体"/>
                <w:sz w:val="18"/>
                <w:szCs w:val="18"/>
              </w:rPr>
            </w:pPr>
          </w:p>
        </w:tc>
      </w:tr>
      <w:tr w14:paraId="5161E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1F6977">
            <w:pPr>
              <w:jc w:val="center"/>
              <w:rPr>
                <w:rFonts w:ascii="仿宋_GB2312" w:hAnsi="宋体" w:eastAsia="仿宋_GB2312" w:cs="宋体"/>
                <w:b/>
                <w:sz w:val="18"/>
                <w:szCs w:val="18"/>
              </w:rPr>
            </w:pPr>
          </w:p>
        </w:tc>
        <w:tc>
          <w:tcPr>
            <w:tcW w:w="567" w:type="dxa"/>
            <w:shd w:val="clear" w:color="auto" w:fill="auto"/>
            <w:vAlign w:val="center"/>
          </w:tcPr>
          <w:p w14:paraId="4F1DC0E3">
            <w:pPr>
              <w:jc w:val="center"/>
              <w:rPr>
                <w:rFonts w:ascii="仿宋_GB2312" w:hAnsi="宋体" w:eastAsia="仿宋_GB2312" w:cs="宋体"/>
                <w:b/>
                <w:sz w:val="18"/>
                <w:szCs w:val="18"/>
              </w:rPr>
            </w:pPr>
          </w:p>
        </w:tc>
        <w:tc>
          <w:tcPr>
            <w:tcW w:w="567" w:type="dxa"/>
            <w:shd w:val="clear" w:color="auto" w:fill="auto"/>
            <w:vAlign w:val="center"/>
          </w:tcPr>
          <w:p w14:paraId="437DA952">
            <w:pPr>
              <w:jc w:val="center"/>
              <w:rPr>
                <w:rFonts w:ascii="仿宋_GB2312" w:hAnsi="宋体" w:eastAsia="仿宋_GB2312" w:cs="宋体"/>
                <w:b/>
                <w:sz w:val="18"/>
                <w:szCs w:val="18"/>
              </w:rPr>
            </w:pPr>
          </w:p>
        </w:tc>
        <w:tc>
          <w:tcPr>
            <w:tcW w:w="2321" w:type="dxa"/>
            <w:shd w:val="clear" w:color="auto" w:fill="auto"/>
            <w:vAlign w:val="center"/>
          </w:tcPr>
          <w:p w14:paraId="46D574FF">
            <w:pPr>
              <w:jc w:val="left"/>
              <w:rPr>
                <w:rFonts w:ascii="仿宋_GB2312" w:hAnsi="宋体" w:eastAsia="仿宋_GB2312" w:cs="宋体"/>
                <w:b/>
                <w:sz w:val="18"/>
                <w:szCs w:val="18"/>
              </w:rPr>
            </w:pPr>
          </w:p>
        </w:tc>
        <w:tc>
          <w:tcPr>
            <w:tcW w:w="2170" w:type="dxa"/>
            <w:shd w:val="clear" w:color="auto" w:fill="auto"/>
            <w:vAlign w:val="center"/>
          </w:tcPr>
          <w:p w14:paraId="05F63C0C">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526A50E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720" w:type="dxa"/>
            <w:shd w:val="clear" w:color="auto" w:fill="auto"/>
            <w:vAlign w:val="center"/>
          </w:tcPr>
          <w:p w14:paraId="53AF999E">
            <w:pPr>
              <w:jc w:val="right"/>
              <w:rPr>
                <w:rFonts w:ascii="仿宋_GB2312" w:hAnsi="宋体" w:eastAsia="仿宋_GB2312" w:cs="宋体"/>
                <w:b/>
                <w:sz w:val="18"/>
                <w:szCs w:val="18"/>
              </w:rPr>
            </w:pPr>
          </w:p>
        </w:tc>
        <w:tc>
          <w:tcPr>
            <w:tcW w:w="820" w:type="dxa"/>
            <w:shd w:val="clear" w:color="auto" w:fill="auto"/>
            <w:vAlign w:val="center"/>
          </w:tcPr>
          <w:p w14:paraId="12A53677">
            <w:pPr>
              <w:jc w:val="right"/>
              <w:rPr>
                <w:rFonts w:ascii="仿宋_GB2312" w:hAnsi="宋体" w:eastAsia="仿宋_GB2312" w:cs="宋体"/>
                <w:b/>
                <w:sz w:val="18"/>
                <w:szCs w:val="18"/>
              </w:rPr>
            </w:pPr>
            <w:r>
              <w:rPr>
                <w:rFonts w:hint="eastAsia" w:ascii="仿宋_GB2312" w:hAnsi="宋体" w:eastAsia="仿宋_GB2312" w:cs="宋体"/>
                <w:b/>
                <w:kern w:val="0"/>
                <w:sz w:val="18"/>
                <w:szCs w:val="18"/>
              </w:rPr>
              <w:t>240.00</w:t>
            </w:r>
          </w:p>
        </w:tc>
        <w:tc>
          <w:tcPr>
            <w:tcW w:w="670" w:type="dxa"/>
            <w:shd w:val="clear" w:color="auto" w:fill="auto"/>
            <w:vAlign w:val="center"/>
          </w:tcPr>
          <w:p w14:paraId="67273491">
            <w:pPr>
              <w:jc w:val="right"/>
              <w:rPr>
                <w:rFonts w:ascii="仿宋_GB2312" w:hAnsi="宋体" w:eastAsia="仿宋_GB2312" w:cs="宋体"/>
                <w:b/>
                <w:sz w:val="18"/>
                <w:szCs w:val="18"/>
              </w:rPr>
            </w:pPr>
          </w:p>
        </w:tc>
        <w:tc>
          <w:tcPr>
            <w:tcW w:w="710" w:type="dxa"/>
            <w:shd w:val="clear" w:color="auto" w:fill="auto"/>
            <w:vAlign w:val="center"/>
          </w:tcPr>
          <w:p w14:paraId="66188780">
            <w:pPr>
              <w:jc w:val="right"/>
              <w:rPr>
                <w:rFonts w:ascii="仿宋_GB2312" w:hAnsi="宋体" w:eastAsia="仿宋_GB2312" w:cs="宋体"/>
                <w:b/>
                <w:sz w:val="18"/>
                <w:szCs w:val="18"/>
              </w:rPr>
            </w:pPr>
          </w:p>
        </w:tc>
        <w:tc>
          <w:tcPr>
            <w:tcW w:w="700" w:type="dxa"/>
            <w:shd w:val="clear" w:color="auto" w:fill="auto"/>
            <w:vAlign w:val="center"/>
          </w:tcPr>
          <w:p w14:paraId="561317C2">
            <w:pPr>
              <w:jc w:val="right"/>
              <w:rPr>
                <w:rFonts w:ascii="仿宋_GB2312" w:hAnsi="宋体" w:eastAsia="仿宋_GB2312" w:cs="宋体"/>
                <w:b/>
                <w:sz w:val="18"/>
                <w:szCs w:val="18"/>
              </w:rPr>
            </w:pPr>
          </w:p>
        </w:tc>
        <w:tc>
          <w:tcPr>
            <w:tcW w:w="710" w:type="dxa"/>
            <w:shd w:val="clear" w:color="auto" w:fill="auto"/>
            <w:vAlign w:val="center"/>
          </w:tcPr>
          <w:p w14:paraId="35835AA6">
            <w:pPr>
              <w:jc w:val="right"/>
              <w:rPr>
                <w:rFonts w:ascii="仿宋_GB2312" w:hAnsi="宋体" w:eastAsia="仿宋_GB2312" w:cs="宋体"/>
                <w:b/>
                <w:sz w:val="18"/>
                <w:szCs w:val="18"/>
              </w:rPr>
            </w:pPr>
          </w:p>
        </w:tc>
        <w:tc>
          <w:tcPr>
            <w:tcW w:w="790" w:type="dxa"/>
            <w:shd w:val="clear" w:color="auto" w:fill="auto"/>
            <w:vAlign w:val="center"/>
          </w:tcPr>
          <w:p w14:paraId="0B395EBC">
            <w:pPr>
              <w:jc w:val="right"/>
              <w:rPr>
                <w:rFonts w:ascii="仿宋_GB2312" w:hAnsi="宋体" w:eastAsia="仿宋_GB2312" w:cs="宋体"/>
                <w:b/>
                <w:sz w:val="18"/>
                <w:szCs w:val="18"/>
              </w:rPr>
            </w:pPr>
          </w:p>
        </w:tc>
        <w:tc>
          <w:tcPr>
            <w:tcW w:w="640" w:type="dxa"/>
            <w:shd w:val="clear" w:color="auto" w:fill="auto"/>
            <w:vAlign w:val="center"/>
          </w:tcPr>
          <w:p w14:paraId="32F41044">
            <w:pPr>
              <w:jc w:val="right"/>
              <w:rPr>
                <w:rFonts w:ascii="仿宋_GB2312" w:hAnsi="宋体" w:eastAsia="仿宋_GB2312" w:cs="宋体"/>
                <w:b/>
                <w:sz w:val="18"/>
                <w:szCs w:val="18"/>
              </w:rPr>
            </w:pPr>
          </w:p>
        </w:tc>
        <w:tc>
          <w:tcPr>
            <w:tcW w:w="700" w:type="dxa"/>
            <w:shd w:val="clear" w:color="auto" w:fill="auto"/>
            <w:vAlign w:val="center"/>
          </w:tcPr>
          <w:p w14:paraId="5820BC7F">
            <w:pPr>
              <w:jc w:val="right"/>
              <w:rPr>
                <w:rFonts w:ascii="仿宋_GB2312" w:hAnsi="宋体" w:eastAsia="仿宋_GB2312" w:cs="宋体"/>
                <w:b/>
                <w:sz w:val="18"/>
                <w:szCs w:val="18"/>
              </w:rPr>
            </w:pPr>
          </w:p>
        </w:tc>
        <w:tc>
          <w:tcPr>
            <w:tcW w:w="620" w:type="dxa"/>
            <w:shd w:val="clear" w:color="auto" w:fill="auto"/>
            <w:vAlign w:val="center"/>
          </w:tcPr>
          <w:p w14:paraId="7AEC2C06">
            <w:pPr>
              <w:jc w:val="right"/>
              <w:rPr>
                <w:rFonts w:ascii="仿宋_GB2312" w:hAnsi="宋体" w:eastAsia="仿宋_GB2312" w:cs="宋体"/>
                <w:b/>
                <w:sz w:val="18"/>
                <w:szCs w:val="18"/>
              </w:rPr>
            </w:pPr>
          </w:p>
        </w:tc>
      </w:tr>
    </w:tbl>
    <w:p w14:paraId="2A38D87E">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8034C3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18F8E3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8E89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B4F51E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18" w:type="dxa"/>
            <w:tcBorders>
              <w:top w:val="nil"/>
              <w:left w:val="nil"/>
              <w:bottom w:val="nil"/>
              <w:right w:val="nil"/>
            </w:tcBorders>
          </w:tcPr>
          <w:p w14:paraId="2D0521A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8A808D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D93F9A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D96D3D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E4A907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BCA8D7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DD0A6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AE5EF8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224135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D07F5D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56FC44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F0CA1A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A22A1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C353A4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10976A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31AD6B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7ACEF3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0621A2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E92FA3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79660CE">
            <w:pPr>
              <w:widowControl/>
              <w:jc w:val="left"/>
              <w:rPr>
                <w:rFonts w:ascii="仿宋_GB2312" w:hAnsi="宋体" w:eastAsia="仿宋_GB2312" w:cs="宋体"/>
                <w:b/>
                <w:bCs/>
                <w:color w:val="000000"/>
                <w:kern w:val="0"/>
                <w:sz w:val="20"/>
              </w:rPr>
            </w:pPr>
          </w:p>
        </w:tc>
      </w:tr>
      <w:tr w14:paraId="313E4C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A2E6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84C8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0FF76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92632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F2FFC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4B2DA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22B6D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CCE371">
            <w:pPr>
              <w:widowControl/>
              <w:jc w:val="right"/>
              <w:rPr>
                <w:rFonts w:ascii="仿宋_GB2312" w:hAnsi="宋体" w:eastAsia="仿宋_GB2312" w:cs="宋体"/>
                <w:b/>
                <w:kern w:val="0"/>
                <w:sz w:val="18"/>
                <w:szCs w:val="18"/>
              </w:rPr>
            </w:pPr>
          </w:p>
        </w:tc>
      </w:tr>
      <w:tr w14:paraId="73D587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0E89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BE5C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E7DD8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2A389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C8F9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0EFFA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7205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5A3CA5">
            <w:pPr>
              <w:widowControl/>
              <w:jc w:val="right"/>
              <w:rPr>
                <w:rFonts w:ascii="仿宋_GB2312" w:hAnsi="宋体" w:eastAsia="仿宋_GB2312" w:cs="宋体"/>
                <w:b/>
                <w:kern w:val="0"/>
                <w:sz w:val="18"/>
                <w:szCs w:val="18"/>
              </w:rPr>
            </w:pPr>
          </w:p>
        </w:tc>
      </w:tr>
      <w:tr w14:paraId="6915F8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B049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FBDB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1A6EE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1E372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37218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0DCE4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B0118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9C37D0">
            <w:pPr>
              <w:widowControl/>
              <w:jc w:val="right"/>
              <w:rPr>
                <w:rFonts w:ascii="仿宋_GB2312" w:hAnsi="宋体" w:eastAsia="仿宋_GB2312" w:cs="宋体"/>
                <w:b/>
                <w:kern w:val="0"/>
                <w:sz w:val="18"/>
                <w:szCs w:val="18"/>
              </w:rPr>
            </w:pPr>
          </w:p>
        </w:tc>
      </w:tr>
      <w:tr w14:paraId="1E9D39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D84F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7194F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6D9EE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75DA7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4AB2D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BBB10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82577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6263D9">
            <w:pPr>
              <w:widowControl/>
              <w:jc w:val="right"/>
              <w:rPr>
                <w:rFonts w:ascii="仿宋_GB2312" w:hAnsi="宋体" w:eastAsia="仿宋_GB2312" w:cs="宋体"/>
                <w:b/>
                <w:kern w:val="0"/>
                <w:sz w:val="18"/>
                <w:szCs w:val="18"/>
              </w:rPr>
            </w:pPr>
          </w:p>
        </w:tc>
      </w:tr>
      <w:tr w14:paraId="0B3EAC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BC49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5883B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C16C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65A77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D719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EC2C8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74341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FE5CE5">
            <w:pPr>
              <w:widowControl/>
              <w:jc w:val="right"/>
              <w:rPr>
                <w:rFonts w:ascii="仿宋_GB2312" w:hAnsi="宋体" w:eastAsia="仿宋_GB2312" w:cs="宋体"/>
                <w:b/>
                <w:kern w:val="0"/>
                <w:sz w:val="18"/>
                <w:szCs w:val="18"/>
              </w:rPr>
            </w:pPr>
          </w:p>
        </w:tc>
      </w:tr>
      <w:tr w14:paraId="53C0F1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70BA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AC0A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1D133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762E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E097C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2B17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33D59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95D960">
            <w:pPr>
              <w:widowControl/>
              <w:jc w:val="right"/>
              <w:rPr>
                <w:rFonts w:ascii="仿宋_GB2312" w:hAnsi="宋体" w:eastAsia="仿宋_GB2312" w:cs="宋体"/>
                <w:b/>
                <w:kern w:val="0"/>
                <w:sz w:val="18"/>
                <w:szCs w:val="18"/>
              </w:rPr>
            </w:pPr>
          </w:p>
        </w:tc>
      </w:tr>
      <w:tr w14:paraId="04BD6D0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F7A3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35DF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D7349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08F6B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ECD7E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24104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90B58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90D80E">
            <w:pPr>
              <w:widowControl/>
              <w:jc w:val="right"/>
              <w:rPr>
                <w:rFonts w:ascii="仿宋_GB2312" w:hAnsi="宋体" w:eastAsia="仿宋_GB2312" w:cs="宋体"/>
                <w:b/>
                <w:kern w:val="0"/>
                <w:sz w:val="18"/>
                <w:szCs w:val="18"/>
              </w:rPr>
            </w:pPr>
          </w:p>
        </w:tc>
      </w:tr>
      <w:tr w14:paraId="60AA8E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0C542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050EE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3193FF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B8636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C9B9B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E574E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C34F5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C85D27">
            <w:pPr>
              <w:widowControl/>
              <w:jc w:val="right"/>
              <w:rPr>
                <w:rFonts w:ascii="仿宋_GB2312" w:hAnsi="宋体" w:eastAsia="仿宋_GB2312" w:cs="宋体"/>
                <w:b/>
                <w:kern w:val="0"/>
                <w:sz w:val="18"/>
                <w:szCs w:val="18"/>
              </w:rPr>
            </w:pPr>
          </w:p>
        </w:tc>
      </w:tr>
      <w:tr w14:paraId="4EEC42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1ACC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21159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45165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E77106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8BDF30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2012D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7F21F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46B721">
            <w:pPr>
              <w:widowControl/>
              <w:jc w:val="right"/>
              <w:rPr>
                <w:rFonts w:ascii="仿宋_GB2312" w:hAnsi="宋体" w:eastAsia="仿宋_GB2312" w:cs="宋体"/>
                <w:b/>
                <w:kern w:val="0"/>
                <w:sz w:val="18"/>
                <w:szCs w:val="18"/>
              </w:rPr>
            </w:pPr>
          </w:p>
        </w:tc>
      </w:tr>
    </w:tbl>
    <w:p w14:paraId="58AE0CF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备注：托克逊县人民政府财政局2024年没有使用政府性基金预算拨款安排的支出，政府性基金预算支出情况表为空表。</w:t>
      </w:r>
    </w:p>
    <w:p w14:paraId="2834345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5C830C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169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C03962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18" w:type="dxa"/>
            <w:tcBorders>
              <w:top w:val="nil"/>
              <w:left w:val="nil"/>
              <w:bottom w:val="nil"/>
              <w:right w:val="nil"/>
            </w:tcBorders>
          </w:tcPr>
          <w:p w14:paraId="50A47D5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671E2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F54832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88979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42D0CE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CFD5EB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37964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78DF7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C6F93F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F8BD8D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09E0A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87C2C3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281EE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135434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362D4B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186FC6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28D83F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A0C42F7">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371EC5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48409E3">
            <w:pPr>
              <w:widowControl/>
              <w:jc w:val="center"/>
              <w:rPr>
                <w:rFonts w:ascii="仿宋_GB2312" w:hAnsi="宋体" w:eastAsia="仿宋_GB2312" w:cs="宋体"/>
                <w:b/>
                <w:bCs/>
                <w:color w:val="000000"/>
                <w:kern w:val="0"/>
                <w:sz w:val="20"/>
              </w:rPr>
            </w:pPr>
          </w:p>
        </w:tc>
      </w:tr>
      <w:tr w14:paraId="481E31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B949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4A141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F224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565A05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C5E5F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13972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99D6D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D471CA">
            <w:pPr>
              <w:widowControl/>
              <w:jc w:val="right"/>
              <w:rPr>
                <w:rFonts w:ascii="仿宋_GB2312" w:hAnsi="宋体" w:eastAsia="仿宋_GB2312" w:cs="宋体"/>
                <w:b/>
                <w:kern w:val="0"/>
                <w:sz w:val="18"/>
                <w:szCs w:val="18"/>
              </w:rPr>
            </w:pPr>
          </w:p>
        </w:tc>
      </w:tr>
      <w:tr w14:paraId="73D548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53EF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20114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449E4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79B5F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46448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BEF42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A9A6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75D0B9">
            <w:pPr>
              <w:widowControl/>
              <w:jc w:val="right"/>
              <w:rPr>
                <w:rFonts w:ascii="仿宋_GB2312" w:hAnsi="宋体" w:eastAsia="仿宋_GB2312" w:cs="宋体"/>
                <w:b/>
                <w:kern w:val="0"/>
                <w:sz w:val="18"/>
                <w:szCs w:val="18"/>
              </w:rPr>
            </w:pPr>
          </w:p>
        </w:tc>
      </w:tr>
      <w:tr w14:paraId="588A38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4B94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87BEC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AEAF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A137C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E584B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223BD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5ED0F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838B78">
            <w:pPr>
              <w:widowControl/>
              <w:jc w:val="right"/>
              <w:rPr>
                <w:rFonts w:ascii="仿宋_GB2312" w:hAnsi="宋体" w:eastAsia="仿宋_GB2312" w:cs="宋体"/>
                <w:b/>
                <w:kern w:val="0"/>
                <w:sz w:val="18"/>
                <w:szCs w:val="18"/>
              </w:rPr>
            </w:pPr>
          </w:p>
        </w:tc>
      </w:tr>
      <w:tr w14:paraId="44448B3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9768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9F70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A62D2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1DE4D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E0D9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F6BC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B2069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B336A8">
            <w:pPr>
              <w:widowControl/>
              <w:jc w:val="right"/>
              <w:rPr>
                <w:rFonts w:ascii="仿宋_GB2312" w:hAnsi="宋体" w:eastAsia="仿宋_GB2312" w:cs="宋体"/>
                <w:b/>
                <w:kern w:val="0"/>
                <w:sz w:val="18"/>
                <w:szCs w:val="18"/>
              </w:rPr>
            </w:pPr>
          </w:p>
        </w:tc>
      </w:tr>
      <w:tr w14:paraId="2FFF7C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9EBC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8C22C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2C869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34E99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F0F9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9E9D3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0181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C17DB0">
            <w:pPr>
              <w:widowControl/>
              <w:jc w:val="right"/>
              <w:rPr>
                <w:rFonts w:ascii="仿宋_GB2312" w:hAnsi="宋体" w:eastAsia="仿宋_GB2312" w:cs="宋体"/>
                <w:b/>
                <w:kern w:val="0"/>
                <w:sz w:val="18"/>
                <w:szCs w:val="18"/>
              </w:rPr>
            </w:pPr>
          </w:p>
        </w:tc>
      </w:tr>
      <w:tr w14:paraId="1682E3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766166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7671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4F6577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86817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20A6A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A5AC3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CC43C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51BB14">
            <w:pPr>
              <w:widowControl/>
              <w:jc w:val="right"/>
              <w:rPr>
                <w:rFonts w:ascii="仿宋_GB2312" w:hAnsi="宋体" w:eastAsia="仿宋_GB2312" w:cs="宋体"/>
                <w:b/>
                <w:kern w:val="0"/>
                <w:sz w:val="18"/>
                <w:szCs w:val="18"/>
              </w:rPr>
            </w:pPr>
          </w:p>
        </w:tc>
      </w:tr>
      <w:tr w14:paraId="5FCE4D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5F96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12DCE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B250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BCC2F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91892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467E5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68E6A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649C55">
            <w:pPr>
              <w:widowControl/>
              <w:jc w:val="right"/>
              <w:rPr>
                <w:rFonts w:ascii="仿宋_GB2312" w:hAnsi="宋体" w:eastAsia="仿宋_GB2312" w:cs="宋体"/>
                <w:b/>
                <w:kern w:val="0"/>
                <w:sz w:val="18"/>
                <w:szCs w:val="18"/>
              </w:rPr>
            </w:pPr>
          </w:p>
        </w:tc>
      </w:tr>
      <w:tr w14:paraId="40B4C6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860B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792B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8206C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4BA2C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B101B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9AA2C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630D4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0108A1">
            <w:pPr>
              <w:widowControl/>
              <w:jc w:val="right"/>
              <w:rPr>
                <w:rFonts w:ascii="仿宋_GB2312" w:hAnsi="宋体" w:eastAsia="仿宋_GB2312" w:cs="宋体"/>
                <w:b/>
                <w:kern w:val="0"/>
                <w:sz w:val="18"/>
                <w:szCs w:val="18"/>
              </w:rPr>
            </w:pPr>
          </w:p>
        </w:tc>
      </w:tr>
      <w:tr w14:paraId="61F78C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1CF3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A5EA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14DAA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15BFA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B66CC0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ADF84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1A2CB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32EE94">
            <w:pPr>
              <w:widowControl/>
              <w:jc w:val="right"/>
              <w:rPr>
                <w:rFonts w:ascii="仿宋_GB2312" w:hAnsi="宋体" w:eastAsia="仿宋_GB2312" w:cs="宋体"/>
                <w:b/>
                <w:kern w:val="0"/>
                <w:sz w:val="18"/>
                <w:szCs w:val="18"/>
              </w:rPr>
            </w:pPr>
          </w:p>
        </w:tc>
      </w:tr>
    </w:tbl>
    <w:p w14:paraId="70C81BE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备注：托克逊县人民政府财政局2024年没有使用国有资本经营预算拨款安排的支出，国有资本经营预算支出情况表为空表。</w:t>
      </w:r>
    </w:p>
    <w:p w14:paraId="47E2D95D">
      <w:pPr>
        <w:widowControl/>
        <w:jc w:val="left"/>
        <w:outlineLvl w:val="1"/>
        <w:rPr>
          <w:rFonts w:ascii="仿宋_GB2312" w:hAnsi="宋体" w:eastAsia="仿宋_GB2312"/>
          <w:b/>
          <w:kern w:val="0"/>
          <w:sz w:val="32"/>
          <w:szCs w:val="32"/>
        </w:rPr>
      </w:pPr>
    </w:p>
    <w:p w14:paraId="64B98F0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DB14CB2">
      <w:pPr>
        <w:widowControl/>
        <w:jc w:val="left"/>
        <w:outlineLvl w:val="1"/>
        <w:rPr>
          <w:rFonts w:ascii="仿宋_GB2312" w:hAnsi="宋体" w:eastAsia="仿宋_GB2312"/>
          <w:b/>
          <w:kern w:val="0"/>
          <w:sz w:val="32"/>
          <w:szCs w:val="32"/>
        </w:rPr>
      </w:pPr>
    </w:p>
    <w:p w14:paraId="55D82F3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1992A8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B196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C0232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1312" w:type="dxa"/>
            <w:tcBorders>
              <w:top w:val="nil"/>
              <w:left w:val="nil"/>
              <w:bottom w:val="nil"/>
              <w:right w:val="nil"/>
            </w:tcBorders>
          </w:tcPr>
          <w:p w14:paraId="0B5AF29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FDA5E6">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139EE930">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61108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C3D1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939A5E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DB11FA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648E7C">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BAFFCA">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EF3D2E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6AEFD9B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E7F1E1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DFE593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1853A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34F50B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4D95FA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6236EF8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8F8C18">
            <w:pPr>
              <w:widowControl/>
              <w:jc w:val="center"/>
              <w:rPr>
                <w:rFonts w:ascii="仿宋_GB2312" w:hAnsi="宋体" w:eastAsia="仿宋_GB2312" w:cs="宋体"/>
                <w:b/>
                <w:color w:val="000000"/>
                <w:kern w:val="0"/>
                <w:sz w:val="18"/>
              </w:rPr>
            </w:pPr>
          </w:p>
        </w:tc>
      </w:tr>
      <w:tr w14:paraId="3BB0BD0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1B0C35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5426A7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FFC631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071C10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707A77A">
            <w:pPr>
              <w:widowControl/>
              <w:jc w:val="center"/>
              <w:rPr>
                <w:rFonts w:ascii="仿宋_GB2312" w:hAnsi="宋体" w:eastAsia="仿宋_GB2312" w:cs="宋体"/>
                <w:b/>
                <w:color w:val="000000"/>
                <w:kern w:val="0"/>
                <w:sz w:val="18"/>
              </w:rPr>
            </w:pPr>
          </w:p>
        </w:tc>
      </w:tr>
      <w:tr w14:paraId="78EE69E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516B6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C90F89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9CE9C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EC26BE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B2AEF4">
            <w:pPr>
              <w:widowControl/>
              <w:jc w:val="center"/>
              <w:rPr>
                <w:rFonts w:ascii="仿宋_GB2312" w:hAnsi="宋体" w:eastAsia="仿宋_GB2312" w:cs="宋体"/>
                <w:b/>
                <w:color w:val="000000"/>
                <w:kern w:val="0"/>
                <w:sz w:val="18"/>
              </w:rPr>
            </w:pPr>
          </w:p>
        </w:tc>
      </w:tr>
      <w:tr w14:paraId="511F19E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D62BE8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0333C33">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4899223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5C20F2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0CBAFAB">
            <w:pPr>
              <w:widowControl/>
              <w:jc w:val="center"/>
              <w:rPr>
                <w:rFonts w:ascii="仿宋_GB2312" w:hAnsi="宋体" w:eastAsia="仿宋_GB2312" w:cs="宋体"/>
                <w:b/>
                <w:color w:val="000000"/>
                <w:kern w:val="0"/>
                <w:sz w:val="18"/>
              </w:rPr>
            </w:pPr>
          </w:p>
        </w:tc>
      </w:tr>
      <w:tr w14:paraId="317D70E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13254A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2E6E71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3CDF7C">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D56687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F1B36E">
            <w:pPr>
              <w:widowControl/>
              <w:jc w:val="center"/>
              <w:rPr>
                <w:rFonts w:ascii="仿宋_GB2312" w:hAnsi="宋体" w:eastAsia="仿宋_GB2312" w:cs="宋体"/>
                <w:b/>
                <w:color w:val="000000"/>
                <w:kern w:val="0"/>
                <w:sz w:val="18"/>
              </w:rPr>
            </w:pPr>
          </w:p>
        </w:tc>
      </w:tr>
      <w:tr w14:paraId="7F5E7E7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60539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E727D6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394193D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23D1543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992CF5">
            <w:pPr>
              <w:widowControl/>
              <w:jc w:val="center"/>
              <w:rPr>
                <w:rFonts w:ascii="仿宋_GB2312" w:hAnsi="宋体" w:eastAsia="仿宋_GB2312" w:cs="宋体"/>
                <w:b/>
                <w:color w:val="000000"/>
                <w:kern w:val="0"/>
                <w:sz w:val="18"/>
              </w:rPr>
            </w:pPr>
          </w:p>
        </w:tc>
      </w:tr>
    </w:tbl>
    <w:p w14:paraId="672624F8">
      <w:pPr>
        <w:widowControl/>
        <w:jc w:val="left"/>
        <w:outlineLvl w:val="1"/>
        <w:rPr>
          <w:rFonts w:ascii="仿宋_GB2312" w:hAnsi="宋体" w:eastAsia="仿宋_GB2312"/>
          <w:b/>
          <w:kern w:val="0"/>
          <w:sz w:val="32"/>
          <w:szCs w:val="32"/>
        </w:rPr>
      </w:pPr>
    </w:p>
    <w:p w14:paraId="3D652F9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DE054A0">
      <w:pPr>
        <w:widowControl/>
        <w:jc w:val="left"/>
        <w:outlineLvl w:val="1"/>
        <w:rPr>
          <w:rFonts w:ascii="仿宋_GB2312" w:hAnsi="宋体" w:eastAsia="仿宋_GB2312"/>
          <w:b/>
          <w:kern w:val="0"/>
          <w:sz w:val="32"/>
          <w:szCs w:val="32"/>
        </w:rPr>
      </w:pPr>
    </w:p>
    <w:p w14:paraId="521B7FF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4096B6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239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786ABA4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编制单位：托克逊县人民政府财政局</w:t>
            </w:r>
          </w:p>
        </w:tc>
        <w:tc>
          <w:tcPr>
            <w:tcW w:w="2000" w:type="dxa"/>
            <w:gridSpan w:val="2"/>
            <w:tcBorders>
              <w:top w:val="nil"/>
              <w:left w:val="nil"/>
              <w:bottom w:val="nil"/>
              <w:right w:val="nil"/>
            </w:tcBorders>
          </w:tcPr>
          <w:p w14:paraId="3179A19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242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21B0FF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33FCEA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21E762F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4CC72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420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C7F067C">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028C2A6">
            <w:pPr>
              <w:spacing w:line="600" w:lineRule="exact"/>
              <w:jc w:val="center"/>
              <w:rPr>
                <w:rFonts w:ascii="仿宋" w:hAnsi="仿宋" w:eastAsia="仿宋" w:cs="仿宋_GB2312"/>
                <w:bCs/>
                <w:kern w:val="0"/>
                <w:sz w:val="28"/>
                <w:szCs w:val="28"/>
              </w:rPr>
            </w:pPr>
          </w:p>
        </w:tc>
        <w:tc>
          <w:tcPr>
            <w:tcW w:w="1054" w:type="dxa"/>
            <w:vMerge w:val="restart"/>
            <w:vAlign w:val="center"/>
          </w:tcPr>
          <w:p w14:paraId="16C041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88BAAD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5126F41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E700B3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B6A77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E725B2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A68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5D40E36">
            <w:pPr>
              <w:spacing w:line="600" w:lineRule="exact"/>
              <w:jc w:val="center"/>
              <w:rPr>
                <w:rFonts w:ascii="仿宋" w:hAnsi="仿宋" w:eastAsia="仿宋" w:cs="仿宋_GB2312"/>
                <w:bCs/>
                <w:kern w:val="0"/>
                <w:sz w:val="28"/>
                <w:szCs w:val="28"/>
              </w:rPr>
            </w:pPr>
          </w:p>
        </w:tc>
        <w:tc>
          <w:tcPr>
            <w:tcW w:w="850" w:type="dxa"/>
            <w:vMerge w:val="continue"/>
            <w:vAlign w:val="center"/>
          </w:tcPr>
          <w:p w14:paraId="63322CEB">
            <w:pPr>
              <w:spacing w:line="600" w:lineRule="exact"/>
              <w:jc w:val="center"/>
              <w:rPr>
                <w:rFonts w:ascii="仿宋" w:hAnsi="仿宋" w:eastAsia="仿宋" w:cs="仿宋_GB2312"/>
                <w:bCs/>
                <w:kern w:val="0"/>
                <w:sz w:val="28"/>
                <w:szCs w:val="28"/>
              </w:rPr>
            </w:pPr>
          </w:p>
        </w:tc>
        <w:tc>
          <w:tcPr>
            <w:tcW w:w="1054" w:type="dxa"/>
            <w:vMerge w:val="continue"/>
            <w:vAlign w:val="center"/>
          </w:tcPr>
          <w:p w14:paraId="16F22497">
            <w:pPr>
              <w:spacing w:line="600" w:lineRule="exact"/>
              <w:jc w:val="center"/>
              <w:rPr>
                <w:rFonts w:ascii="仿宋" w:hAnsi="仿宋" w:eastAsia="仿宋" w:cs="仿宋_GB2312"/>
                <w:bCs/>
                <w:kern w:val="0"/>
                <w:sz w:val="28"/>
                <w:szCs w:val="28"/>
              </w:rPr>
            </w:pPr>
          </w:p>
        </w:tc>
        <w:tc>
          <w:tcPr>
            <w:tcW w:w="890" w:type="dxa"/>
            <w:vAlign w:val="center"/>
          </w:tcPr>
          <w:p w14:paraId="627279F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CBCD82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3BD6CEB">
            <w:pPr>
              <w:spacing w:line="600" w:lineRule="exact"/>
              <w:jc w:val="center"/>
              <w:rPr>
                <w:rFonts w:ascii="仿宋" w:hAnsi="仿宋" w:eastAsia="仿宋" w:cs="仿宋_GB2312"/>
                <w:bCs/>
                <w:kern w:val="0"/>
                <w:sz w:val="28"/>
                <w:szCs w:val="28"/>
              </w:rPr>
            </w:pPr>
          </w:p>
        </w:tc>
        <w:tc>
          <w:tcPr>
            <w:tcW w:w="797" w:type="dxa"/>
            <w:vMerge w:val="continue"/>
            <w:vAlign w:val="center"/>
          </w:tcPr>
          <w:p w14:paraId="25084CEA">
            <w:pPr>
              <w:spacing w:line="600" w:lineRule="exact"/>
              <w:jc w:val="center"/>
              <w:rPr>
                <w:rFonts w:ascii="仿宋" w:hAnsi="仿宋" w:eastAsia="仿宋" w:cs="仿宋_GB2312"/>
                <w:bCs/>
                <w:kern w:val="0"/>
                <w:sz w:val="28"/>
                <w:szCs w:val="28"/>
              </w:rPr>
            </w:pPr>
          </w:p>
        </w:tc>
        <w:tc>
          <w:tcPr>
            <w:tcW w:w="813" w:type="dxa"/>
            <w:vAlign w:val="center"/>
          </w:tcPr>
          <w:p w14:paraId="4A7B62C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A8A62B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9F9ACD8">
            <w:pPr>
              <w:widowControl/>
              <w:spacing w:line="280" w:lineRule="exact"/>
              <w:jc w:val="center"/>
              <w:rPr>
                <w:rFonts w:ascii="仿宋_GB2312" w:hAnsi="宋体" w:eastAsia="仿宋_GB2312" w:cs="宋体"/>
                <w:b/>
                <w:bCs/>
                <w:kern w:val="0"/>
                <w:sz w:val="20"/>
                <w:szCs w:val="20"/>
              </w:rPr>
            </w:pPr>
          </w:p>
        </w:tc>
      </w:tr>
      <w:tr w14:paraId="73AD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DDA0C5F">
            <w:pPr>
              <w:spacing w:line="600" w:lineRule="exact"/>
              <w:jc w:val="center"/>
              <w:rPr>
                <w:rFonts w:ascii="仿宋" w:hAnsi="仿宋" w:eastAsia="仿宋" w:cs="仿宋_GB2312"/>
                <w:bCs/>
                <w:kern w:val="0"/>
                <w:sz w:val="18"/>
                <w:szCs w:val="18"/>
              </w:rPr>
            </w:pPr>
          </w:p>
        </w:tc>
        <w:tc>
          <w:tcPr>
            <w:tcW w:w="850" w:type="dxa"/>
            <w:vAlign w:val="center"/>
          </w:tcPr>
          <w:p w14:paraId="411971E7">
            <w:pPr>
              <w:spacing w:line="600" w:lineRule="exact"/>
              <w:jc w:val="center"/>
              <w:rPr>
                <w:rFonts w:ascii="仿宋" w:hAnsi="仿宋" w:eastAsia="仿宋" w:cs="仿宋_GB2312"/>
                <w:bCs/>
                <w:kern w:val="0"/>
                <w:sz w:val="18"/>
                <w:szCs w:val="18"/>
              </w:rPr>
            </w:pPr>
          </w:p>
        </w:tc>
        <w:tc>
          <w:tcPr>
            <w:tcW w:w="1054" w:type="dxa"/>
            <w:vAlign w:val="center"/>
          </w:tcPr>
          <w:p w14:paraId="08337926">
            <w:pPr>
              <w:spacing w:line="600" w:lineRule="exact"/>
              <w:jc w:val="center"/>
              <w:rPr>
                <w:rFonts w:ascii="仿宋" w:hAnsi="仿宋" w:eastAsia="仿宋" w:cs="仿宋_GB2312"/>
                <w:bCs/>
                <w:kern w:val="0"/>
                <w:sz w:val="18"/>
                <w:szCs w:val="18"/>
              </w:rPr>
            </w:pPr>
          </w:p>
        </w:tc>
        <w:tc>
          <w:tcPr>
            <w:tcW w:w="890" w:type="dxa"/>
            <w:vAlign w:val="center"/>
          </w:tcPr>
          <w:p w14:paraId="39BB4C32">
            <w:pPr>
              <w:widowControl/>
              <w:spacing w:line="280" w:lineRule="exact"/>
              <w:jc w:val="center"/>
              <w:rPr>
                <w:rFonts w:ascii="仿宋_GB2312" w:hAnsi="宋体" w:eastAsia="仿宋_GB2312" w:cs="宋体"/>
                <w:bCs/>
                <w:kern w:val="0"/>
                <w:sz w:val="18"/>
                <w:szCs w:val="18"/>
              </w:rPr>
            </w:pPr>
          </w:p>
        </w:tc>
        <w:tc>
          <w:tcPr>
            <w:tcW w:w="901" w:type="dxa"/>
            <w:vAlign w:val="center"/>
          </w:tcPr>
          <w:p w14:paraId="6166E624">
            <w:pPr>
              <w:widowControl/>
              <w:spacing w:line="280" w:lineRule="exact"/>
              <w:jc w:val="center"/>
              <w:rPr>
                <w:rFonts w:ascii="仿宋_GB2312" w:hAnsi="宋体" w:eastAsia="仿宋_GB2312" w:cs="宋体"/>
                <w:bCs/>
                <w:kern w:val="0"/>
                <w:sz w:val="18"/>
                <w:szCs w:val="18"/>
              </w:rPr>
            </w:pPr>
          </w:p>
        </w:tc>
        <w:tc>
          <w:tcPr>
            <w:tcW w:w="1024" w:type="dxa"/>
            <w:vAlign w:val="center"/>
          </w:tcPr>
          <w:p w14:paraId="4397D3F6">
            <w:pPr>
              <w:spacing w:line="600" w:lineRule="exact"/>
              <w:jc w:val="center"/>
              <w:rPr>
                <w:rFonts w:ascii="仿宋" w:hAnsi="仿宋" w:eastAsia="仿宋" w:cs="仿宋_GB2312"/>
                <w:bCs/>
                <w:kern w:val="0"/>
                <w:sz w:val="18"/>
                <w:szCs w:val="18"/>
              </w:rPr>
            </w:pPr>
          </w:p>
        </w:tc>
        <w:tc>
          <w:tcPr>
            <w:tcW w:w="797" w:type="dxa"/>
            <w:vAlign w:val="center"/>
          </w:tcPr>
          <w:p w14:paraId="32AB58E3">
            <w:pPr>
              <w:spacing w:line="600" w:lineRule="exact"/>
              <w:jc w:val="center"/>
              <w:rPr>
                <w:rFonts w:ascii="仿宋" w:hAnsi="仿宋" w:eastAsia="仿宋" w:cs="仿宋_GB2312"/>
                <w:bCs/>
                <w:kern w:val="0"/>
                <w:sz w:val="18"/>
                <w:szCs w:val="18"/>
              </w:rPr>
            </w:pPr>
          </w:p>
        </w:tc>
        <w:tc>
          <w:tcPr>
            <w:tcW w:w="813" w:type="dxa"/>
            <w:vAlign w:val="center"/>
          </w:tcPr>
          <w:p w14:paraId="727DD21B">
            <w:pPr>
              <w:spacing w:line="600" w:lineRule="exact"/>
              <w:jc w:val="center"/>
              <w:rPr>
                <w:rFonts w:ascii="仿宋" w:hAnsi="仿宋" w:eastAsia="仿宋" w:cs="仿宋_GB2312"/>
                <w:bCs/>
                <w:kern w:val="0"/>
                <w:sz w:val="18"/>
                <w:szCs w:val="18"/>
              </w:rPr>
            </w:pPr>
          </w:p>
        </w:tc>
        <w:tc>
          <w:tcPr>
            <w:tcW w:w="791" w:type="dxa"/>
            <w:vAlign w:val="center"/>
          </w:tcPr>
          <w:p w14:paraId="5FF24740">
            <w:pPr>
              <w:spacing w:line="600" w:lineRule="exact"/>
              <w:jc w:val="center"/>
              <w:rPr>
                <w:rFonts w:ascii="仿宋" w:hAnsi="仿宋" w:eastAsia="仿宋" w:cs="仿宋_GB2312"/>
                <w:bCs/>
                <w:kern w:val="0"/>
                <w:sz w:val="18"/>
                <w:szCs w:val="18"/>
              </w:rPr>
            </w:pPr>
          </w:p>
        </w:tc>
        <w:tc>
          <w:tcPr>
            <w:tcW w:w="1211" w:type="dxa"/>
            <w:vAlign w:val="center"/>
          </w:tcPr>
          <w:p w14:paraId="6CA43C63">
            <w:pPr>
              <w:spacing w:line="600" w:lineRule="exact"/>
              <w:jc w:val="center"/>
              <w:rPr>
                <w:rFonts w:ascii="仿宋" w:hAnsi="仿宋" w:eastAsia="仿宋" w:cs="仿宋_GB2312"/>
                <w:bCs/>
                <w:kern w:val="0"/>
                <w:sz w:val="18"/>
                <w:szCs w:val="18"/>
              </w:rPr>
            </w:pPr>
          </w:p>
        </w:tc>
      </w:tr>
      <w:tr w14:paraId="593F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675DA5">
            <w:pPr>
              <w:spacing w:line="600" w:lineRule="exact"/>
              <w:jc w:val="center"/>
              <w:rPr>
                <w:rFonts w:ascii="仿宋" w:hAnsi="仿宋" w:eastAsia="仿宋" w:cs="仿宋_GB2312"/>
                <w:bCs/>
                <w:kern w:val="0"/>
                <w:sz w:val="18"/>
                <w:szCs w:val="18"/>
              </w:rPr>
            </w:pPr>
          </w:p>
        </w:tc>
        <w:tc>
          <w:tcPr>
            <w:tcW w:w="850" w:type="dxa"/>
            <w:vAlign w:val="center"/>
          </w:tcPr>
          <w:p w14:paraId="6C8060AD">
            <w:pPr>
              <w:spacing w:line="600" w:lineRule="exact"/>
              <w:jc w:val="center"/>
              <w:rPr>
                <w:rFonts w:ascii="仿宋" w:hAnsi="仿宋" w:eastAsia="仿宋" w:cs="仿宋_GB2312"/>
                <w:bCs/>
                <w:kern w:val="0"/>
                <w:sz w:val="18"/>
                <w:szCs w:val="18"/>
              </w:rPr>
            </w:pPr>
          </w:p>
        </w:tc>
        <w:tc>
          <w:tcPr>
            <w:tcW w:w="1054" w:type="dxa"/>
            <w:vAlign w:val="center"/>
          </w:tcPr>
          <w:p w14:paraId="1409AF9B">
            <w:pPr>
              <w:spacing w:line="600" w:lineRule="exact"/>
              <w:jc w:val="center"/>
              <w:rPr>
                <w:rFonts w:ascii="仿宋" w:hAnsi="仿宋" w:eastAsia="仿宋" w:cs="仿宋_GB2312"/>
                <w:bCs/>
                <w:kern w:val="0"/>
                <w:sz w:val="18"/>
                <w:szCs w:val="18"/>
              </w:rPr>
            </w:pPr>
          </w:p>
        </w:tc>
        <w:tc>
          <w:tcPr>
            <w:tcW w:w="890" w:type="dxa"/>
            <w:vAlign w:val="center"/>
          </w:tcPr>
          <w:p w14:paraId="52A2905E">
            <w:pPr>
              <w:widowControl/>
              <w:spacing w:line="280" w:lineRule="exact"/>
              <w:jc w:val="center"/>
              <w:rPr>
                <w:rFonts w:ascii="仿宋_GB2312" w:hAnsi="宋体" w:eastAsia="仿宋_GB2312" w:cs="宋体"/>
                <w:bCs/>
                <w:kern w:val="0"/>
                <w:sz w:val="18"/>
                <w:szCs w:val="18"/>
              </w:rPr>
            </w:pPr>
          </w:p>
        </w:tc>
        <w:tc>
          <w:tcPr>
            <w:tcW w:w="901" w:type="dxa"/>
            <w:vAlign w:val="center"/>
          </w:tcPr>
          <w:p w14:paraId="418955CB">
            <w:pPr>
              <w:widowControl/>
              <w:spacing w:line="280" w:lineRule="exact"/>
              <w:jc w:val="center"/>
              <w:rPr>
                <w:rFonts w:ascii="仿宋_GB2312" w:hAnsi="宋体" w:eastAsia="仿宋_GB2312" w:cs="宋体"/>
                <w:bCs/>
                <w:kern w:val="0"/>
                <w:sz w:val="18"/>
                <w:szCs w:val="18"/>
              </w:rPr>
            </w:pPr>
          </w:p>
        </w:tc>
        <w:tc>
          <w:tcPr>
            <w:tcW w:w="1024" w:type="dxa"/>
            <w:vAlign w:val="center"/>
          </w:tcPr>
          <w:p w14:paraId="4CAD18F3">
            <w:pPr>
              <w:spacing w:line="600" w:lineRule="exact"/>
              <w:jc w:val="center"/>
              <w:rPr>
                <w:rFonts w:ascii="仿宋" w:hAnsi="仿宋" w:eastAsia="仿宋" w:cs="仿宋_GB2312"/>
                <w:bCs/>
                <w:kern w:val="0"/>
                <w:sz w:val="18"/>
                <w:szCs w:val="18"/>
              </w:rPr>
            </w:pPr>
          </w:p>
        </w:tc>
        <w:tc>
          <w:tcPr>
            <w:tcW w:w="797" w:type="dxa"/>
            <w:vAlign w:val="center"/>
          </w:tcPr>
          <w:p w14:paraId="27A2F1B4">
            <w:pPr>
              <w:spacing w:line="600" w:lineRule="exact"/>
              <w:jc w:val="center"/>
              <w:rPr>
                <w:rFonts w:ascii="仿宋" w:hAnsi="仿宋" w:eastAsia="仿宋" w:cs="仿宋_GB2312"/>
                <w:bCs/>
                <w:kern w:val="0"/>
                <w:sz w:val="18"/>
                <w:szCs w:val="18"/>
              </w:rPr>
            </w:pPr>
          </w:p>
        </w:tc>
        <w:tc>
          <w:tcPr>
            <w:tcW w:w="813" w:type="dxa"/>
            <w:vAlign w:val="center"/>
          </w:tcPr>
          <w:p w14:paraId="311F4E8C">
            <w:pPr>
              <w:spacing w:line="600" w:lineRule="exact"/>
              <w:jc w:val="center"/>
              <w:rPr>
                <w:rFonts w:ascii="仿宋" w:hAnsi="仿宋" w:eastAsia="仿宋" w:cs="仿宋_GB2312"/>
                <w:bCs/>
                <w:kern w:val="0"/>
                <w:sz w:val="18"/>
                <w:szCs w:val="18"/>
              </w:rPr>
            </w:pPr>
          </w:p>
        </w:tc>
        <w:tc>
          <w:tcPr>
            <w:tcW w:w="791" w:type="dxa"/>
            <w:vAlign w:val="center"/>
          </w:tcPr>
          <w:p w14:paraId="191527A1">
            <w:pPr>
              <w:spacing w:line="600" w:lineRule="exact"/>
              <w:jc w:val="center"/>
              <w:rPr>
                <w:rFonts w:ascii="仿宋" w:hAnsi="仿宋" w:eastAsia="仿宋" w:cs="仿宋_GB2312"/>
                <w:bCs/>
                <w:kern w:val="0"/>
                <w:sz w:val="18"/>
                <w:szCs w:val="18"/>
              </w:rPr>
            </w:pPr>
          </w:p>
        </w:tc>
        <w:tc>
          <w:tcPr>
            <w:tcW w:w="1211" w:type="dxa"/>
            <w:vAlign w:val="center"/>
          </w:tcPr>
          <w:p w14:paraId="5B9E0C00">
            <w:pPr>
              <w:spacing w:line="600" w:lineRule="exact"/>
              <w:jc w:val="center"/>
              <w:rPr>
                <w:rFonts w:ascii="仿宋" w:hAnsi="仿宋" w:eastAsia="仿宋" w:cs="仿宋_GB2312"/>
                <w:bCs/>
                <w:kern w:val="0"/>
                <w:sz w:val="18"/>
                <w:szCs w:val="18"/>
              </w:rPr>
            </w:pPr>
          </w:p>
        </w:tc>
      </w:tr>
      <w:tr w14:paraId="2D58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4310C8">
            <w:pPr>
              <w:spacing w:line="600" w:lineRule="exact"/>
              <w:jc w:val="center"/>
              <w:rPr>
                <w:rFonts w:ascii="仿宋" w:hAnsi="仿宋" w:eastAsia="仿宋" w:cs="仿宋_GB2312"/>
                <w:bCs/>
                <w:kern w:val="0"/>
                <w:sz w:val="18"/>
                <w:szCs w:val="18"/>
              </w:rPr>
            </w:pPr>
          </w:p>
        </w:tc>
        <w:tc>
          <w:tcPr>
            <w:tcW w:w="850" w:type="dxa"/>
            <w:vAlign w:val="center"/>
          </w:tcPr>
          <w:p w14:paraId="06E7B1B6">
            <w:pPr>
              <w:spacing w:line="600" w:lineRule="exact"/>
              <w:jc w:val="center"/>
              <w:rPr>
                <w:rFonts w:ascii="仿宋" w:hAnsi="仿宋" w:eastAsia="仿宋" w:cs="仿宋_GB2312"/>
                <w:bCs/>
                <w:kern w:val="0"/>
                <w:sz w:val="18"/>
                <w:szCs w:val="18"/>
              </w:rPr>
            </w:pPr>
          </w:p>
        </w:tc>
        <w:tc>
          <w:tcPr>
            <w:tcW w:w="1054" w:type="dxa"/>
            <w:vAlign w:val="center"/>
          </w:tcPr>
          <w:p w14:paraId="019939B6">
            <w:pPr>
              <w:spacing w:line="600" w:lineRule="exact"/>
              <w:jc w:val="center"/>
              <w:rPr>
                <w:rFonts w:ascii="仿宋" w:hAnsi="仿宋" w:eastAsia="仿宋" w:cs="仿宋_GB2312"/>
                <w:bCs/>
                <w:kern w:val="0"/>
                <w:sz w:val="18"/>
                <w:szCs w:val="18"/>
              </w:rPr>
            </w:pPr>
          </w:p>
        </w:tc>
        <w:tc>
          <w:tcPr>
            <w:tcW w:w="890" w:type="dxa"/>
            <w:vAlign w:val="center"/>
          </w:tcPr>
          <w:p w14:paraId="6E479D22">
            <w:pPr>
              <w:widowControl/>
              <w:spacing w:line="280" w:lineRule="exact"/>
              <w:jc w:val="center"/>
              <w:rPr>
                <w:rFonts w:ascii="仿宋_GB2312" w:hAnsi="宋体" w:eastAsia="仿宋_GB2312" w:cs="宋体"/>
                <w:bCs/>
                <w:kern w:val="0"/>
                <w:sz w:val="18"/>
                <w:szCs w:val="18"/>
              </w:rPr>
            </w:pPr>
          </w:p>
        </w:tc>
        <w:tc>
          <w:tcPr>
            <w:tcW w:w="901" w:type="dxa"/>
            <w:vAlign w:val="center"/>
          </w:tcPr>
          <w:p w14:paraId="4C640D06">
            <w:pPr>
              <w:widowControl/>
              <w:spacing w:line="280" w:lineRule="exact"/>
              <w:jc w:val="center"/>
              <w:rPr>
                <w:rFonts w:ascii="仿宋_GB2312" w:hAnsi="宋体" w:eastAsia="仿宋_GB2312" w:cs="宋体"/>
                <w:bCs/>
                <w:kern w:val="0"/>
                <w:sz w:val="18"/>
                <w:szCs w:val="18"/>
              </w:rPr>
            </w:pPr>
          </w:p>
        </w:tc>
        <w:tc>
          <w:tcPr>
            <w:tcW w:w="1024" w:type="dxa"/>
            <w:vAlign w:val="center"/>
          </w:tcPr>
          <w:p w14:paraId="3554854F">
            <w:pPr>
              <w:spacing w:line="600" w:lineRule="exact"/>
              <w:jc w:val="center"/>
              <w:rPr>
                <w:rFonts w:ascii="仿宋" w:hAnsi="仿宋" w:eastAsia="仿宋" w:cs="仿宋_GB2312"/>
                <w:bCs/>
                <w:kern w:val="0"/>
                <w:sz w:val="18"/>
                <w:szCs w:val="18"/>
              </w:rPr>
            </w:pPr>
          </w:p>
        </w:tc>
        <w:tc>
          <w:tcPr>
            <w:tcW w:w="797" w:type="dxa"/>
            <w:vAlign w:val="center"/>
          </w:tcPr>
          <w:p w14:paraId="068AF148">
            <w:pPr>
              <w:spacing w:line="600" w:lineRule="exact"/>
              <w:jc w:val="center"/>
              <w:rPr>
                <w:rFonts w:ascii="仿宋" w:hAnsi="仿宋" w:eastAsia="仿宋" w:cs="仿宋_GB2312"/>
                <w:bCs/>
                <w:kern w:val="0"/>
                <w:sz w:val="18"/>
                <w:szCs w:val="18"/>
              </w:rPr>
            </w:pPr>
          </w:p>
        </w:tc>
        <w:tc>
          <w:tcPr>
            <w:tcW w:w="813" w:type="dxa"/>
            <w:vAlign w:val="center"/>
          </w:tcPr>
          <w:p w14:paraId="1B5718DF">
            <w:pPr>
              <w:spacing w:line="600" w:lineRule="exact"/>
              <w:jc w:val="center"/>
              <w:rPr>
                <w:rFonts w:ascii="仿宋" w:hAnsi="仿宋" w:eastAsia="仿宋" w:cs="仿宋_GB2312"/>
                <w:bCs/>
                <w:kern w:val="0"/>
                <w:sz w:val="18"/>
                <w:szCs w:val="18"/>
              </w:rPr>
            </w:pPr>
          </w:p>
        </w:tc>
        <w:tc>
          <w:tcPr>
            <w:tcW w:w="791" w:type="dxa"/>
            <w:vAlign w:val="center"/>
          </w:tcPr>
          <w:p w14:paraId="7761E1F3">
            <w:pPr>
              <w:spacing w:line="600" w:lineRule="exact"/>
              <w:jc w:val="center"/>
              <w:rPr>
                <w:rFonts w:ascii="仿宋" w:hAnsi="仿宋" w:eastAsia="仿宋" w:cs="仿宋_GB2312"/>
                <w:bCs/>
                <w:kern w:val="0"/>
                <w:sz w:val="18"/>
                <w:szCs w:val="18"/>
              </w:rPr>
            </w:pPr>
          </w:p>
        </w:tc>
        <w:tc>
          <w:tcPr>
            <w:tcW w:w="1211" w:type="dxa"/>
            <w:vAlign w:val="center"/>
          </w:tcPr>
          <w:p w14:paraId="0126174D">
            <w:pPr>
              <w:spacing w:line="600" w:lineRule="exact"/>
              <w:jc w:val="center"/>
              <w:rPr>
                <w:rFonts w:ascii="仿宋" w:hAnsi="仿宋" w:eastAsia="仿宋" w:cs="仿宋_GB2312"/>
                <w:bCs/>
                <w:kern w:val="0"/>
                <w:sz w:val="18"/>
                <w:szCs w:val="18"/>
              </w:rPr>
            </w:pPr>
          </w:p>
        </w:tc>
      </w:tr>
    </w:tbl>
    <w:p w14:paraId="384DE2F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备注：托克逊县人民政府财政局2024年无上年结转结余预算的支出，结转结余预算支出情况表为空表。</w:t>
      </w:r>
    </w:p>
    <w:p w14:paraId="402EBDF8">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C8CDBCE">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2D9279C">
      <w:pPr>
        <w:spacing w:line="560" w:lineRule="exact"/>
        <w:jc w:val="center"/>
        <w:rPr>
          <w:rFonts w:ascii="楷体_GB2312" w:hAnsi="楷体_GB2312" w:eastAsia="楷体_GB2312"/>
          <w:kern w:val="0"/>
          <w:sz w:val="32"/>
          <w:szCs w:val="32"/>
        </w:rPr>
      </w:pPr>
    </w:p>
    <w:p w14:paraId="2FD140D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关于托克逊县人民政府财政局单位2024年收支预算情况的总体说明</w:t>
      </w:r>
    </w:p>
    <w:p w14:paraId="09B283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按照全口径预算的原则，托克逊县人民政府财政局单位2024年所有收入和支出均纳入单位预算管理。收支总预算1046.77万元。</w:t>
      </w:r>
    </w:p>
    <w:p w14:paraId="206BB3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5EC65C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AC4803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二、关于托克逊县人民政府财政局单位2024年收入预算情况说明</w:t>
      </w:r>
    </w:p>
    <w:p w14:paraId="5F77560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托克逊县人民政府财政局单位收入预算1046.77万元，其中：</w:t>
      </w:r>
    </w:p>
    <w:p w14:paraId="002C56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一般公共预算1046.77万元，占100.00%，比上年预算减少26180.38万元，下降96.16%，主要原因是本年度融资本息预算由主体责任单位负责编制预算，导致预算较上年减少；</w:t>
      </w:r>
    </w:p>
    <w:p w14:paraId="40027E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3AC09A9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9F677C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F5D011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国有资本经营预算0.00万元，占0.00%，比上年预算减少2505.00万元，下降100.00%，主要原因是国有资本经营预算由主管科室负责代编导致预算减少；</w:t>
      </w:r>
    </w:p>
    <w:p w14:paraId="3E00220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627443C">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单位资金0.00万元，占0.00%，比上年预算减少6.00万元，下降100.00%，主要原因是我单位本年度无此预算</w:t>
      </w:r>
      <w:r>
        <w:rPr>
          <w:rFonts w:hint="eastAsia" w:ascii="仿宋_GB2312" w:hAnsi="宋体" w:eastAsia="仿宋_GB2312" w:cs="宋体"/>
          <w:kern w:val="0"/>
          <w:sz w:val="32"/>
          <w:szCs w:val="32"/>
          <w:lang w:eastAsia="zh-CN"/>
        </w:rPr>
        <w:t>。</w:t>
      </w:r>
    </w:p>
    <w:p w14:paraId="4B7180C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三、关于托克逊县人民政府财政局单位2024年支出预算情况说明</w:t>
      </w:r>
    </w:p>
    <w:p w14:paraId="5C65F0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托克逊县人民政府财政局单位2024年支出预算1046.77万元，其中：</w:t>
      </w:r>
    </w:p>
    <w:p w14:paraId="4DCD8CB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基本支出806.77万元，占77.07%，比上年预算增加3.62万元，增长0.45%，主要原因是在职人员增加2人，工资、社保缴费人数增加，因此基本支出较上年预算有所增加。</w:t>
      </w:r>
    </w:p>
    <w:p w14:paraId="619BE0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项目支出240.00万元，占22.93%，比上年预算减少28695.00万元，下降99.17%，主要原因是本年度融资本息预算由主体责任单位负责编制预算，导致较上年预算有所减少。</w:t>
      </w:r>
    </w:p>
    <w:p w14:paraId="33FBE745">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四、关于托克逊县人民政府财政局单位2024年财政拨款收支预算情况的总体说明</w:t>
      </w:r>
    </w:p>
    <w:p w14:paraId="61E4097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2024年财政拨款收支总预算1046.77万元。</w:t>
      </w:r>
    </w:p>
    <w:p w14:paraId="044C44C5">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CF6FC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收入预算包括：一般公共预算拨款1046.77万元。</w:t>
      </w:r>
    </w:p>
    <w:p w14:paraId="2A51F54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858.49万元，主要用于保障单位正常运行的人员经费、公用经费支出;社会保障和就业支出92.20万元，主要用于单位人员社保缴费支出;卫生健康支出34.51万元，主要用于单位人员医疗保险缴费支出;住房保障支出61.57万元，主要用于单位人员住房公积金缴费支出。</w:t>
      </w:r>
    </w:p>
    <w:p w14:paraId="253A7A7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五、关于托克逊县人民政府财政局单位2024年一般公共预算当年拨款情况说明</w:t>
      </w:r>
    </w:p>
    <w:p w14:paraId="4F799F8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7EA6F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托克逊县人民政府财政局单位2024年一般公共预算拨款合计1046.77万元，其中：</w:t>
      </w:r>
    </w:p>
    <w:p w14:paraId="47CB84C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基本支出806.77万元，比上年预算增加3.62万元，增长0.45%。主要原因是：在职人员增加2人，工资、社保缴费人数增加，因此较上年预算有所增加。</w:t>
      </w:r>
    </w:p>
    <w:p w14:paraId="65B0EDC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项目支出240.00万元，比上年预算减少26184.00万元，下降99.09%。主要原因是：本年度融资本息预算由主体责任单位负责编制预算，导致较上年预算有所减少。</w:t>
      </w:r>
    </w:p>
    <w:p w14:paraId="4F9FBDD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E41EDC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1.一般公共服务支出（类）858.49万元，占82.01%。</w:t>
      </w:r>
    </w:p>
    <w:p w14:paraId="024C49A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2.社会保障和就业支出（类）92.20万元，占8.81%。</w:t>
      </w:r>
    </w:p>
    <w:p w14:paraId="43B3763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3.卫生健康支出（类）34.51万元，占3.30%。</w:t>
      </w:r>
    </w:p>
    <w:p w14:paraId="56CC272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4.住房保障支出（类）61.57万元，占5.88%。</w:t>
      </w:r>
    </w:p>
    <w:p w14:paraId="7106F2F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2A3A1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1.一般公共服务支出（类）财政事务（款）行政运行（项）：2024年预算数为618.49万元，比上年预算增加30.24万元，增长5.14%，主要原因是：本年度较上年度人员变动其中：调入4人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工资、</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等增加，因此较上年预算有所增加。</w:t>
      </w:r>
    </w:p>
    <w:p w14:paraId="4A77BF7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2.一般公共服务支出（类）财政事务（款）其他财政事务支出（项）：2024年预算数为240.00万元，比上年预算增加50.00万元，增长26.32%，主要原因是：一是金融办职责划转至我局，增加了系统</w:t>
      </w:r>
      <w:r>
        <w:rPr>
          <w:rFonts w:hint="eastAsia" w:ascii="仿宋_GB2312" w:hAnsi="宋体" w:eastAsia="仿宋_GB2312" w:cs="宋体"/>
          <w:kern w:val="0"/>
          <w:sz w:val="32"/>
          <w:szCs w:val="32"/>
          <w:lang w:val="en-US" w:eastAsia="zh-CN"/>
        </w:rPr>
        <w:t>和</w:t>
      </w:r>
      <w:r>
        <w:rPr>
          <w:rFonts w:hint="eastAsia" w:ascii="仿宋_GB2312" w:hAnsi="宋体" w:eastAsia="仿宋_GB2312" w:cs="宋体"/>
          <w:kern w:val="0"/>
          <w:sz w:val="32"/>
          <w:szCs w:val="32"/>
        </w:rPr>
        <w:t>设备</w:t>
      </w:r>
      <w:r>
        <w:rPr>
          <w:rFonts w:hint="eastAsia" w:ascii="仿宋_GB2312" w:hAnsi="宋体" w:eastAsia="仿宋_GB2312" w:cs="宋体"/>
          <w:kern w:val="0"/>
          <w:sz w:val="32"/>
          <w:szCs w:val="32"/>
          <w:lang w:val="en-US" w:eastAsia="zh-CN"/>
        </w:rPr>
        <w:t>采购费用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二是为更好的开展我县绩效管理工作，本年度第三方服务由节点服务转为驻点服务相应服务费用增加，因此较上年预算有所增加。</w:t>
      </w:r>
    </w:p>
    <w:p w14:paraId="6EF9C7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15.36万元，比上年预算减少0.86万元，下降5.30%，主要原因是：本年度退休人员医疗保险政策调整不予缴纳，导致行政单位离退休支出预算较上年减少。</w:t>
      </w:r>
    </w:p>
    <w:p w14:paraId="7F7774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76.84万元，比上年预算增加4.40万元，增长6.07%，主要原因是：一是本年度较上年度人员增加；二是工资调增、养老保险缴费基数调增，导致机关事业单位基本养老保险缴费支出预算较上年增加。</w:t>
      </w:r>
    </w:p>
    <w:p w14:paraId="24B6EB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32.64万元，比上年预算增加1.86万元，增长6.04%，主要原因是：一是本年度较上年度人员增加；二是工资调增、医疗保险基数调增，导致行政单位医疗支出预算较上年增加。</w:t>
      </w:r>
    </w:p>
    <w:p w14:paraId="187DE2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1.87万元，比上年预算减少0.01万元，下降0.53%，主要原因是：本年度较上年度人员变动，公务员享受二级主任科员待遇1人退休，调入副科级干部1人，相应缴费基数减少，导致公务员医疗补助支出预算较上年下降。</w:t>
      </w:r>
    </w:p>
    <w:p w14:paraId="305463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61.57万元，比上年预算增加4.21万元，增长7.34%，主要原因是：一是本年度较上年度人员增加；二是工资调增、公积金基数调增，导致住房公积金支出预算较上年增加。</w:t>
      </w:r>
    </w:p>
    <w:p w14:paraId="3081EF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36.22万元，下降100.00%，主要原因是：本年度职业年金预算由财政代列，我单位未安排预算。</w:t>
      </w:r>
    </w:p>
    <w:p w14:paraId="03D54A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资源勘探工业信息等支出（类）国有资产监管（款）其他国有资产监管支出（项）：2024年预算数为0.00万元，比上年预算减少26234.00万元，下降100.00%，主要原因是：本年度融资本息预算由主体责任单位负责编制预算，导致其他国有资产监管支出预算较上年减少。</w:t>
      </w:r>
    </w:p>
    <w:p w14:paraId="2895B58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六、关于托克逊县人民政府财政局单位2024年一般公共预算基本支出情况说明</w:t>
      </w:r>
    </w:p>
    <w:p w14:paraId="1261EC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托克逊县人民政府财政局单位2024年一般公共预算基本支出806.77万元，其中：</w:t>
      </w:r>
    </w:p>
    <w:p w14:paraId="51ACCA5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759.69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6CDC2E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公用经费47.08万元，主要包括：办公费、印刷费、水费、电费、邮电费、取暖费、差旅费、维修（护）费、劳务费、工会经费、公务用车运行维护费、其他商品和服务支出。</w:t>
      </w:r>
    </w:p>
    <w:p w14:paraId="55FE053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七、关于托克逊县人民政府财政局单位2024年一般公共预算项目支出情况说明</w:t>
      </w:r>
    </w:p>
    <w:p w14:paraId="0D1BB6E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（一）项目名称：全县财政业务工作管理和服务项目</w:t>
      </w:r>
    </w:p>
    <w:p w14:paraId="7B436E5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关于进一步加强和规范第三方机构参与绩效管理的通知</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新财预[2021]49号</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关于印发 &lt;预算管理一体化规范[2.0版]的通知</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财办[2023]12号</w:t>
      </w:r>
      <w:r>
        <w:rPr>
          <w:rFonts w:hint="eastAsia" w:ascii="仿宋_GB2312" w:hAnsi="黑体" w:eastAsia="仿宋_GB2312"/>
          <w:sz w:val="32"/>
          <w:szCs w:val="32"/>
          <w:lang w:eastAsia="zh-CN"/>
        </w:rPr>
        <w:t>）</w:t>
      </w:r>
    </w:p>
    <w:p w14:paraId="64EBE31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预算安排规模：240.00万元</w:t>
      </w:r>
    </w:p>
    <w:p w14:paraId="4873656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项目承担单位：托克逊县人民政府财政局</w:t>
      </w:r>
    </w:p>
    <w:p w14:paraId="0E0548C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资金分配情况：第三方机构服务费15</w:t>
      </w:r>
      <w:r>
        <w:rPr>
          <w:rFonts w:hint="eastAsia" w:ascii="仿宋_GB2312" w:hAnsi="黑体" w:eastAsia="仿宋_GB2312"/>
          <w:sz w:val="32"/>
          <w:szCs w:val="32"/>
          <w:lang w:val="en-US" w:eastAsia="zh-CN"/>
        </w:rPr>
        <w:t>.00</w:t>
      </w:r>
      <w:r>
        <w:rPr>
          <w:rFonts w:ascii="仿宋_GB2312" w:hAnsi="黑体" w:eastAsia="仿宋_GB2312"/>
          <w:sz w:val="32"/>
          <w:szCs w:val="32"/>
        </w:rPr>
        <w:t>万元、全面绩效管理服务</w:t>
      </w:r>
      <w:bookmarkStart w:id="0" w:name="_GoBack"/>
      <w:bookmarkEnd w:id="0"/>
      <w:r>
        <w:rPr>
          <w:rFonts w:ascii="仿宋_GB2312" w:hAnsi="黑体" w:eastAsia="仿宋_GB2312"/>
          <w:sz w:val="32"/>
          <w:szCs w:val="32"/>
        </w:rPr>
        <w:t>费46</w:t>
      </w:r>
      <w:r>
        <w:rPr>
          <w:rFonts w:hint="eastAsia" w:ascii="仿宋_GB2312" w:hAnsi="黑体" w:eastAsia="仿宋_GB2312"/>
          <w:sz w:val="32"/>
          <w:szCs w:val="32"/>
          <w:lang w:val="en-US" w:eastAsia="zh-CN"/>
        </w:rPr>
        <w:t>.00</w:t>
      </w:r>
      <w:r>
        <w:rPr>
          <w:rFonts w:ascii="仿宋_GB2312" w:hAnsi="黑体" w:eastAsia="仿宋_GB2312"/>
          <w:sz w:val="32"/>
          <w:szCs w:val="32"/>
        </w:rPr>
        <w:t>万元、财政系统运维服务费74</w:t>
      </w:r>
      <w:r>
        <w:rPr>
          <w:rFonts w:hint="eastAsia" w:ascii="仿宋_GB2312" w:hAnsi="黑体" w:eastAsia="仿宋_GB2312"/>
          <w:sz w:val="32"/>
          <w:szCs w:val="32"/>
          <w:lang w:val="en-US" w:eastAsia="zh-CN"/>
        </w:rPr>
        <w:t>.00</w:t>
      </w:r>
      <w:r>
        <w:rPr>
          <w:rFonts w:ascii="仿宋_GB2312" w:hAnsi="黑体" w:eastAsia="仿宋_GB2312"/>
          <w:sz w:val="32"/>
          <w:szCs w:val="32"/>
        </w:rPr>
        <w:t>万元、购买驾驶服务18</w:t>
      </w:r>
      <w:r>
        <w:rPr>
          <w:rFonts w:hint="eastAsia" w:ascii="仿宋_GB2312" w:hAnsi="黑体" w:eastAsia="仿宋_GB2312"/>
          <w:sz w:val="32"/>
          <w:szCs w:val="32"/>
          <w:lang w:val="en-US" w:eastAsia="zh-CN"/>
        </w:rPr>
        <w:t>.00</w:t>
      </w:r>
      <w:r>
        <w:rPr>
          <w:rFonts w:ascii="仿宋_GB2312" w:hAnsi="黑体" w:eastAsia="仿宋_GB2312"/>
          <w:sz w:val="32"/>
          <w:szCs w:val="32"/>
        </w:rPr>
        <w:t>万元、清欠固定资产打码机购置费10</w:t>
      </w:r>
      <w:r>
        <w:rPr>
          <w:rFonts w:hint="eastAsia" w:ascii="仿宋_GB2312" w:hAnsi="黑体" w:eastAsia="仿宋_GB2312"/>
          <w:sz w:val="32"/>
          <w:szCs w:val="32"/>
          <w:lang w:val="en-US" w:eastAsia="zh-CN"/>
        </w:rPr>
        <w:t>.00</w:t>
      </w:r>
      <w:r>
        <w:rPr>
          <w:rFonts w:ascii="仿宋_GB2312" w:hAnsi="黑体" w:eastAsia="仿宋_GB2312"/>
          <w:sz w:val="32"/>
          <w:szCs w:val="32"/>
        </w:rPr>
        <w:t>万元、电子化档案服务费40</w:t>
      </w:r>
      <w:r>
        <w:rPr>
          <w:rFonts w:hint="eastAsia" w:ascii="仿宋_GB2312" w:hAnsi="黑体" w:eastAsia="仿宋_GB2312"/>
          <w:sz w:val="32"/>
          <w:szCs w:val="32"/>
          <w:lang w:val="en-US" w:eastAsia="zh-CN"/>
        </w:rPr>
        <w:t>.00</w:t>
      </w:r>
      <w:r>
        <w:rPr>
          <w:rFonts w:ascii="仿宋_GB2312" w:hAnsi="黑体" w:eastAsia="仿宋_GB2312"/>
          <w:sz w:val="32"/>
          <w:szCs w:val="32"/>
        </w:rPr>
        <w:t>万元、综合管理服务费37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BC4DA0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49ECDDB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八、关于托克逊县人民政府财政局单位2024年政府性基金预算拨款情况说明</w:t>
      </w:r>
    </w:p>
    <w:p w14:paraId="1F027E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托克逊县人民政府财政局2024年没有使用政府性基金预算拨款安排的支出，政府性基金预算支出情况表为空表。</w:t>
      </w:r>
    </w:p>
    <w:p w14:paraId="3DBD2B6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九、关于托克逊县人民政府财政局单位2024年国有资本经营预算拨款情况说明</w:t>
      </w:r>
    </w:p>
    <w:p w14:paraId="1D37F6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托克逊县人民政府财政局2024年没有使用国有资本经营预算拨款安排的支出，国有资本经营预算支出情况表为空表。</w:t>
      </w:r>
    </w:p>
    <w:p w14:paraId="0701EAC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十、关于托克逊县人民政府财政局单位2024年财政拨款“三公”经费预算情况说明</w:t>
      </w:r>
    </w:p>
    <w:p w14:paraId="6F98DB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托克逊县人民政府财政局单位2024年财政拨款“三公”经费数为6.00万元，其中：因公出国（境）费0.00万元，公务用车购置费0.00万元，公务用车运行费6.00万元，公务接待费0.00万元。</w:t>
      </w:r>
    </w:p>
    <w:p w14:paraId="563C50E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是2023年与2024年均未安排公务用车购置费；公务用车运行费增加3.00万元，增长100.00%，主要原因是本年度公务用车数3辆未发生改变，公务用车运行费由每辆车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万元预算标准调整至每辆车2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万元，导致公务用车运行费支出预算较上年增加；公务接待费减少0.00万元，下降0.00%，主要原因是2023年与2024年均未安排公务接待费。</w:t>
      </w:r>
    </w:p>
    <w:p w14:paraId="62F784C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十一、关于托克逊县人民政府财政局单位2024年上年结转结余预算情况说明</w:t>
      </w:r>
    </w:p>
    <w:p w14:paraId="4CAEAE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托克逊县人民政府财政局单位2024年无上年结转结余预算的支出，结转结余预算支出情况表为空表。</w:t>
      </w:r>
    </w:p>
    <w:p w14:paraId="6459D80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5C2B5A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9BEB6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托克逊县人民政府财政局单位2024年的机关运行经费财政拨款预算47.08万元，比上年预算减少7.53万元，下降13.79%。主要原因是</w:t>
      </w:r>
      <w:r>
        <w:rPr>
          <w:rFonts w:hint="eastAsia" w:ascii="仿宋_GB2312" w:hAnsi="宋体" w:eastAsia="仿宋_GB2312" w:cs="宋体"/>
          <w:kern w:val="0"/>
          <w:sz w:val="32"/>
          <w:szCs w:val="32"/>
          <w:lang w:val="en-US" w:eastAsia="zh-CN"/>
        </w:rPr>
        <w:t>福利费减少</w:t>
      </w:r>
      <w:r>
        <w:rPr>
          <w:rFonts w:hint="eastAsia" w:ascii="仿宋_GB2312" w:hAnsi="宋体" w:eastAsia="仿宋_GB2312" w:cs="宋体"/>
          <w:kern w:val="0"/>
          <w:sz w:val="32"/>
          <w:szCs w:val="32"/>
        </w:rPr>
        <w:t>，导致机关运行经费财政拨款支出预算较上年减少。</w:t>
      </w:r>
    </w:p>
    <w:p w14:paraId="2478DEF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C0DD4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2024年，托克逊县人民政府财政局单位政府采购预算13.92万元，其中：政府采购货物预算13.92万元，政府采购工程预算0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99F77D1">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2024年，托克逊县人民政府财政局单位面向中小企业预留政府采购项目预算金额13.92万元，小微企业预留政府采购项目预算金额13.92万元。</w:t>
      </w:r>
    </w:p>
    <w:p w14:paraId="05C463E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A3A03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截至2023年底，托克逊县人民政府财政局单位及下属各预算单位占用使用国有资产总体情况为：</w:t>
      </w:r>
    </w:p>
    <w:p w14:paraId="7EB038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1.房屋2584.48平方米，价值257.8万元。</w:t>
      </w:r>
    </w:p>
    <w:p w14:paraId="498475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2.车辆4辆，价值72.44万元；其中：一般公务用车4辆，价值72.44万元；执法执勤用车0辆，价值0万元；其他车辆0辆，价值0万元。</w:t>
      </w:r>
    </w:p>
    <w:p w14:paraId="79A518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3.办公家具价值85.1万元。</w:t>
      </w:r>
    </w:p>
    <w:p w14:paraId="4DB6D9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4.其他资产价值204.32万元。</w:t>
      </w:r>
    </w:p>
    <w:p w14:paraId="7ACC9F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70DCC8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76D2C0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23F6E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1046.76</w:t>
      </w:r>
      <w:r>
        <w:rPr>
          <w:rFonts w:hint="eastAsia" w:ascii="仿宋_GB2312" w:hAnsi="宋体" w:eastAsia="仿宋_GB2312" w:cs="宋体"/>
          <w:kern w:val="0"/>
          <w:sz w:val="32"/>
          <w:szCs w:val="32"/>
        </w:rPr>
        <w:t>万元；当年财政拨款项目1个，涉及预算金额240.00万元；当年非财政拨款项目0个，涉及预算金额0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23489A0E">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00" w:type="dxa"/>
        <w:jc w:val="center"/>
        <w:tblLayout w:type="autofit"/>
        <w:tblCellMar>
          <w:top w:w="0" w:type="dxa"/>
          <w:left w:w="108" w:type="dxa"/>
          <w:bottom w:w="0" w:type="dxa"/>
          <w:right w:w="108" w:type="dxa"/>
        </w:tblCellMar>
      </w:tblPr>
      <w:tblGrid>
        <w:gridCol w:w="1121"/>
        <w:gridCol w:w="1423"/>
        <w:gridCol w:w="2611"/>
        <w:gridCol w:w="1377"/>
        <w:gridCol w:w="2452"/>
        <w:gridCol w:w="1316"/>
      </w:tblGrid>
      <w:tr w14:paraId="393C369F">
        <w:tblPrEx>
          <w:tblCellMar>
            <w:top w:w="0" w:type="dxa"/>
            <w:left w:w="108" w:type="dxa"/>
            <w:bottom w:w="0" w:type="dxa"/>
            <w:right w:w="108" w:type="dxa"/>
          </w:tblCellMar>
        </w:tblPrEx>
        <w:trPr>
          <w:trHeight w:val="889" w:hRule="atLeast"/>
          <w:jc w:val="center"/>
        </w:trPr>
        <w:tc>
          <w:tcPr>
            <w:tcW w:w="10300" w:type="dxa"/>
            <w:gridSpan w:val="6"/>
            <w:tcBorders>
              <w:top w:val="nil"/>
              <w:left w:val="nil"/>
              <w:bottom w:val="nil"/>
              <w:right w:val="nil"/>
            </w:tcBorders>
            <w:shd w:val="clear" w:color="auto" w:fill="auto"/>
            <w:vAlign w:val="center"/>
          </w:tcPr>
          <w:p w14:paraId="5597BD0B">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187CB6C8">
        <w:tblPrEx>
          <w:tblCellMar>
            <w:top w:w="0" w:type="dxa"/>
            <w:left w:w="108" w:type="dxa"/>
            <w:bottom w:w="0" w:type="dxa"/>
            <w:right w:w="108" w:type="dxa"/>
          </w:tblCellMar>
        </w:tblPrEx>
        <w:trPr>
          <w:trHeight w:val="496" w:hRule="atLeast"/>
          <w:jc w:val="center"/>
        </w:trPr>
        <w:tc>
          <w:tcPr>
            <w:tcW w:w="10300" w:type="dxa"/>
            <w:gridSpan w:val="6"/>
            <w:tcBorders>
              <w:top w:val="nil"/>
              <w:left w:val="nil"/>
              <w:bottom w:val="nil"/>
              <w:right w:val="nil"/>
            </w:tcBorders>
            <w:shd w:val="clear" w:color="auto" w:fill="auto"/>
            <w:vAlign w:val="center"/>
          </w:tcPr>
          <w:p w14:paraId="5608539E">
            <w:pPr>
              <w:widowControl/>
              <w:jc w:val="center"/>
              <w:rPr>
                <w:rFonts w:ascii="宋体" w:hAnsi="宋体" w:cs="宋体"/>
                <w:b/>
                <w:bCs/>
                <w:kern w:val="0"/>
                <w:sz w:val="24"/>
              </w:rPr>
            </w:pPr>
            <w:r>
              <w:rPr>
                <w:rFonts w:hint="eastAsia" w:ascii="宋体" w:hAnsi="宋体" w:cs="宋体"/>
                <w:color w:val="000000"/>
                <w:sz w:val="24"/>
              </w:rPr>
              <w:t>（2024年）</w:t>
            </w:r>
          </w:p>
        </w:tc>
      </w:tr>
      <w:tr w14:paraId="28FF01E9">
        <w:tblPrEx>
          <w:tblCellMar>
            <w:top w:w="0" w:type="dxa"/>
            <w:left w:w="108" w:type="dxa"/>
            <w:bottom w:w="0" w:type="dxa"/>
            <w:right w:w="108" w:type="dxa"/>
          </w:tblCellMar>
        </w:tblPrEx>
        <w:trPr>
          <w:trHeight w:val="661" w:hRule="atLeast"/>
          <w:jc w:val="center"/>
        </w:trPr>
        <w:tc>
          <w:tcPr>
            <w:tcW w:w="25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7CDD18">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756" w:type="dxa"/>
            <w:gridSpan w:val="4"/>
            <w:tcBorders>
              <w:top w:val="single" w:color="auto" w:sz="4" w:space="0"/>
              <w:left w:val="nil"/>
              <w:bottom w:val="single" w:color="auto" w:sz="4" w:space="0"/>
              <w:right w:val="single" w:color="auto" w:sz="4" w:space="0"/>
            </w:tcBorders>
            <w:shd w:val="clear" w:color="auto" w:fill="auto"/>
            <w:vAlign w:val="center"/>
          </w:tcPr>
          <w:p w14:paraId="683A8B4D">
            <w:pPr>
              <w:widowControl/>
              <w:jc w:val="center"/>
              <w:rPr>
                <w:rFonts w:ascii="宋体" w:hAnsi="宋体" w:cs="宋体"/>
                <w:kern w:val="0"/>
                <w:sz w:val="18"/>
                <w:szCs w:val="18"/>
              </w:rPr>
            </w:pPr>
            <w:r>
              <w:rPr>
                <w:rFonts w:hint="eastAsia" w:ascii="宋体" w:hAnsi="宋体" w:cs="宋体"/>
                <w:kern w:val="0"/>
                <w:sz w:val="18"/>
                <w:szCs w:val="18"/>
              </w:rPr>
              <w:t>托克逊县人民政府财政局</w:t>
            </w:r>
          </w:p>
        </w:tc>
      </w:tr>
      <w:tr w14:paraId="570B25BD">
        <w:tblPrEx>
          <w:tblCellMar>
            <w:top w:w="0" w:type="dxa"/>
            <w:left w:w="108" w:type="dxa"/>
            <w:bottom w:w="0" w:type="dxa"/>
            <w:right w:w="108" w:type="dxa"/>
          </w:tblCellMar>
        </w:tblPrEx>
        <w:trPr>
          <w:trHeight w:val="661" w:hRule="atLeast"/>
          <w:jc w:val="center"/>
        </w:trPr>
        <w:tc>
          <w:tcPr>
            <w:tcW w:w="254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9F90190">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88" w:type="dxa"/>
            <w:gridSpan w:val="2"/>
            <w:tcBorders>
              <w:top w:val="single" w:color="auto" w:sz="4" w:space="0"/>
              <w:left w:val="nil"/>
              <w:bottom w:val="single" w:color="auto" w:sz="4" w:space="0"/>
              <w:right w:val="single" w:color="000000" w:sz="4" w:space="0"/>
            </w:tcBorders>
            <w:shd w:val="clear" w:color="auto" w:fill="auto"/>
            <w:vAlign w:val="center"/>
          </w:tcPr>
          <w:p w14:paraId="40BDDAD0">
            <w:pPr>
              <w:widowControl/>
              <w:jc w:val="center"/>
              <w:rPr>
                <w:rFonts w:ascii="宋体" w:hAnsi="宋体" w:cs="宋体"/>
                <w:kern w:val="0"/>
                <w:sz w:val="18"/>
                <w:szCs w:val="18"/>
              </w:rPr>
            </w:pPr>
            <w:r>
              <w:rPr>
                <w:rFonts w:hint="eastAsia" w:ascii="宋体" w:hAnsi="宋体" w:cs="宋体"/>
                <w:kern w:val="0"/>
                <w:sz w:val="18"/>
                <w:szCs w:val="18"/>
              </w:rPr>
              <w:t>刘雨欣</w:t>
            </w:r>
          </w:p>
        </w:tc>
        <w:tc>
          <w:tcPr>
            <w:tcW w:w="2452" w:type="dxa"/>
            <w:tcBorders>
              <w:top w:val="nil"/>
              <w:left w:val="nil"/>
              <w:bottom w:val="single" w:color="auto" w:sz="4" w:space="0"/>
              <w:right w:val="single" w:color="auto" w:sz="4" w:space="0"/>
            </w:tcBorders>
            <w:shd w:val="clear" w:color="auto" w:fill="auto"/>
            <w:vAlign w:val="center"/>
          </w:tcPr>
          <w:p w14:paraId="4E802DCF">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266A4CA5">
            <w:pPr>
              <w:widowControl/>
              <w:jc w:val="center"/>
              <w:rPr>
                <w:rFonts w:ascii="宋体" w:hAnsi="宋体" w:cs="宋体"/>
                <w:kern w:val="0"/>
                <w:sz w:val="18"/>
                <w:szCs w:val="18"/>
              </w:rPr>
            </w:pPr>
            <w:r>
              <w:rPr>
                <w:rFonts w:hint="eastAsia" w:ascii="宋体" w:hAnsi="宋体" w:cs="宋体"/>
                <w:kern w:val="0"/>
                <w:sz w:val="18"/>
                <w:szCs w:val="18"/>
              </w:rPr>
              <w:t>15109959292</w:t>
            </w:r>
          </w:p>
        </w:tc>
      </w:tr>
      <w:tr w14:paraId="4E9F6F56">
        <w:tblPrEx>
          <w:tblCellMar>
            <w:top w:w="0" w:type="dxa"/>
            <w:left w:w="108" w:type="dxa"/>
            <w:bottom w:w="0" w:type="dxa"/>
            <w:right w:w="108" w:type="dxa"/>
          </w:tblCellMar>
        </w:tblPrEx>
        <w:trPr>
          <w:trHeight w:val="1882" w:hRule="atLeast"/>
          <w:jc w:val="center"/>
        </w:trPr>
        <w:tc>
          <w:tcPr>
            <w:tcW w:w="254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B3AEA8">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756" w:type="dxa"/>
            <w:gridSpan w:val="4"/>
            <w:tcBorders>
              <w:top w:val="single" w:color="auto" w:sz="4" w:space="0"/>
              <w:left w:val="nil"/>
              <w:bottom w:val="single" w:color="auto" w:sz="4" w:space="0"/>
              <w:right w:val="single" w:color="auto" w:sz="4" w:space="0"/>
            </w:tcBorders>
            <w:shd w:val="clear" w:color="auto" w:fill="auto"/>
            <w:vAlign w:val="center"/>
          </w:tcPr>
          <w:p w14:paraId="45404B8E">
            <w:pPr>
              <w:widowControl/>
              <w:jc w:val="left"/>
              <w:rPr>
                <w:rFonts w:ascii="宋体" w:hAnsi="宋体" w:cs="宋体"/>
                <w:kern w:val="0"/>
                <w:sz w:val="18"/>
                <w:szCs w:val="18"/>
              </w:rPr>
            </w:pPr>
            <w:r>
              <w:rPr>
                <w:rFonts w:hint="eastAsia" w:ascii="宋体" w:hAnsi="宋体" w:cs="宋体"/>
                <w:kern w:val="0"/>
                <w:sz w:val="18"/>
                <w:szCs w:val="18"/>
              </w:rPr>
              <w:t>1.加快预算执行进度，硬化预算约束，强化预算、绩效“双监控”，严禁无预算、超预算安排支出，充分发挥资金和政策效益. 2.做好2023年“保工资、保运转、保民生”保障工作，严格执行“三保”支出预算，确保每月10日前发放当月统发人员工资 ；3.积极稳妥化解存量隐性债务；4.围绕民生和公共设施建设做好政府债券项目申报实施 ；5.突出援疆资金、巩固拓展脱贫攻坚成果同乡村振兴有效衔接资金 、债券资金绩效评价全流程管理 ，不断提升财政资源配置效率和使用效益 ;6.开展财政资金专项检查，重点加强和完善对会计信息质量监督检查制度和措施；7.加强相关财政政策宣传力度，确保社会公众对财政部门满意度。</w:t>
            </w:r>
          </w:p>
        </w:tc>
      </w:tr>
      <w:tr w14:paraId="13654D1F">
        <w:tblPrEx>
          <w:tblCellMar>
            <w:top w:w="0" w:type="dxa"/>
            <w:left w:w="108" w:type="dxa"/>
            <w:bottom w:w="0" w:type="dxa"/>
            <w:right w:w="108" w:type="dxa"/>
          </w:tblCellMar>
        </w:tblPrEx>
        <w:trPr>
          <w:trHeight w:val="620" w:hRule="atLeast"/>
          <w:jc w:val="center"/>
        </w:trPr>
        <w:tc>
          <w:tcPr>
            <w:tcW w:w="2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7F0D88">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88" w:type="dxa"/>
            <w:gridSpan w:val="2"/>
            <w:tcBorders>
              <w:top w:val="single" w:color="auto" w:sz="4" w:space="0"/>
              <w:left w:val="nil"/>
              <w:bottom w:val="single" w:color="auto" w:sz="4" w:space="0"/>
              <w:right w:val="single" w:color="auto" w:sz="4" w:space="0"/>
            </w:tcBorders>
            <w:shd w:val="clear" w:color="auto" w:fill="auto"/>
            <w:vAlign w:val="center"/>
          </w:tcPr>
          <w:p w14:paraId="06370BB4">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768" w:type="dxa"/>
            <w:gridSpan w:val="2"/>
            <w:tcBorders>
              <w:top w:val="single" w:color="auto" w:sz="4" w:space="0"/>
              <w:left w:val="nil"/>
              <w:bottom w:val="single" w:color="auto" w:sz="4" w:space="0"/>
              <w:right w:val="single" w:color="auto" w:sz="4" w:space="0"/>
            </w:tcBorders>
            <w:shd w:val="clear" w:color="auto" w:fill="auto"/>
            <w:vAlign w:val="center"/>
          </w:tcPr>
          <w:p w14:paraId="08C89E15">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4E7EF460">
        <w:tblPrEx>
          <w:tblCellMar>
            <w:top w:w="0" w:type="dxa"/>
            <w:left w:w="108" w:type="dxa"/>
            <w:bottom w:w="0" w:type="dxa"/>
            <w:right w:w="108" w:type="dxa"/>
          </w:tblCellMar>
        </w:tblPrEx>
        <w:trPr>
          <w:trHeight w:val="455" w:hRule="atLeast"/>
          <w:jc w:val="center"/>
        </w:trPr>
        <w:tc>
          <w:tcPr>
            <w:tcW w:w="2544" w:type="dxa"/>
            <w:gridSpan w:val="2"/>
            <w:vMerge w:val="continue"/>
            <w:tcBorders>
              <w:top w:val="single" w:color="auto" w:sz="4" w:space="0"/>
              <w:left w:val="single" w:color="auto" w:sz="4" w:space="0"/>
              <w:bottom w:val="single" w:color="auto" w:sz="4" w:space="0"/>
              <w:right w:val="single" w:color="auto" w:sz="4" w:space="0"/>
            </w:tcBorders>
            <w:vAlign w:val="center"/>
          </w:tcPr>
          <w:p w14:paraId="304C484C">
            <w:pPr>
              <w:widowControl/>
              <w:jc w:val="center"/>
              <w:rPr>
                <w:rFonts w:ascii="宋体" w:hAnsi="宋体" w:cs="宋体"/>
                <w:b/>
                <w:bCs/>
                <w:kern w:val="0"/>
                <w:sz w:val="20"/>
                <w:szCs w:val="20"/>
              </w:rPr>
            </w:pPr>
          </w:p>
        </w:tc>
        <w:tc>
          <w:tcPr>
            <w:tcW w:w="2611" w:type="dxa"/>
            <w:vMerge w:val="restart"/>
            <w:tcBorders>
              <w:top w:val="nil"/>
              <w:left w:val="single" w:color="auto" w:sz="4" w:space="0"/>
              <w:bottom w:val="single" w:color="000000" w:sz="4" w:space="0"/>
              <w:right w:val="single" w:color="auto" w:sz="4" w:space="0"/>
            </w:tcBorders>
            <w:shd w:val="clear" w:color="auto" w:fill="auto"/>
            <w:vAlign w:val="center"/>
          </w:tcPr>
          <w:p w14:paraId="797E61A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77" w:type="dxa"/>
            <w:tcBorders>
              <w:top w:val="nil"/>
              <w:left w:val="nil"/>
              <w:bottom w:val="single" w:color="auto" w:sz="4" w:space="0"/>
              <w:right w:val="single" w:color="auto" w:sz="4" w:space="0"/>
            </w:tcBorders>
            <w:shd w:val="clear" w:color="auto" w:fill="auto"/>
            <w:vAlign w:val="center"/>
          </w:tcPr>
          <w:p w14:paraId="0074250D">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768" w:type="dxa"/>
            <w:gridSpan w:val="2"/>
            <w:tcBorders>
              <w:top w:val="single" w:color="auto" w:sz="4" w:space="0"/>
              <w:left w:val="nil"/>
              <w:bottom w:val="single" w:color="auto" w:sz="4" w:space="0"/>
              <w:right w:val="single" w:color="000000" w:sz="4" w:space="0"/>
            </w:tcBorders>
            <w:shd w:val="clear" w:color="auto" w:fill="auto"/>
            <w:vAlign w:val="center"/>
          </w:tcPr>
          <w:p w14:paraId="02BE02D2">
            <w:pPr>
              <w:widowControl/>
              <w:jc w:val="center"/>
              <w:rPr>
                <w:rFonts w:ascii="宋体" w:hAnsi="宋体" w:cs="宋体"/>
                <w:kern w:val="0"/>
                <w:sz w:val="18"/>
                <w:szCs w:val="18"/>
              </w:rPr>
            </w:pPr>
            <w:r>
              <w:rPr>
                <w:rFonts w:hint="eastAsia" w:ascii="宋体" w:hAnsi="宋体" w:cs="宋体"/>
                <w:kern w:val="0"/>
                <w:sz w:val="18"/>
                <w:szCs w:val="18"/>
              </w:rPr>
              <w:t>0.00</w:t>
            </w:r>
          </w:p>
        </w:tc>
      </w:tr>
      <w:tr w14:paraId="0389191A">
        <w:tblPrEx>
          <w:tblCellMar>
            <w:top w:w="0" w:type="dxa"/>
            <w:left w:w="108" w:type="dxa"/>
            <w:bottom w:w="0" w:type="dxa"/>
            <w:right w:w="108" w:type="dxa"/>
          </w:tblCellMar>
        </w:tblPrEx>
        <w:trPr>
          <w:trHeight w:val="496" w:hRule="atLeast"/>
          <w:jc w:val="center"/>
        </w:trPr>
        <w:tc>
          <w:tcPr>
            <w:tcW w:w="2544" w:type="dxa"/>
            <w:gridSpan w:val="2"/>
            <w:vMerge w:val="continue"/>
            <w:tcBorders>
              <w:top w:val="single" w:color="auto" w:sz="4" w:space="0"/>
              <w:left w:val="single" w:color="auto" w:sz="4" w:space="0"/>
              <w:bottom w:val="single" w:color="auto" w:sz="4" w:space="0"/>
              <w:right w:val="single" w:color="auto" w:sz="4" w:space="0"/>
            </w:tcBorders>
            <w:vAlign w:val="center"/>
          </w:tcPr>
          <w:p w14:paraId="7771F427">
            <w:pPr>
              <w:widowControl/>
              <w:jc w:val="center"/>
              <w:rPr>
                <w:rFonts w:ascii="宋体" w:hAnsi="宋体" w:cs="宋体"/>
                <w:b/>
                <w:bCs/>
                <w:kern w:val="0"/>
                <w:sz w:val="20"/>
                <w:szCs w:val="20"/>
              </w:rPr>
            </w:pPr>
          </w:p>
        </w:tc>
        <w:tc>
          <w:tcPr>
            <w:tcW w:w="2611" w:type="dxa"/>
            <w:vMerge w:val="continue"/>
            <w:tcBorders>
              <w:top w:val="nil"/>
              <w:left w:val="single" w:color="auto" w:sz="4" w:space="0"/>
              <w:bottom w:val="single" w:color="000000" w:sz="4" w:space="0"/>
              <w:right w:val="single" w:color="auto" w:sz="4" w:space="0"/>
            </w:tcBorders>
            <w:vAlign w:val="center"/>
          </w:tcPr>
          <w:p w14:paraId="69B075A0">
            <w:pPr>
              <w:widowControl/>
              <w:jc w:val="center"/>
              <w:rPr>
                <w:rFonts w:ascii="宋体" w:hAnsi="宋体" w:cs="宋体"/>
                <w:kern w:val="0"/>
                <w:sz w:val="18"/>
                <w:szCs w:val="18"/>
              </w:rPr>
            </w:pPr>
          </w:p>
        </w:tc>
        <w:tc>
          <w:tcPr>
            <w:tcW w:w="1377" w:type="dxa"/>
            <w:tcBorders>
              <w:top w:val="nil"/>
              <w:left w:val="nil"/>
              <w:bottom w:val="single" w:color="auto" w:sz="4" w:space="0"/>
              <w:right w:val="single" w:color="auto" w:sz="4" w:space="0"/>
            </w:tcBorders>
            <w:shd w:val="clear" w:color="auto" w:fill="auto"/>
            <w:vAlign w:val="center"/>
          </w:tcPr>
          <w:p w14:paraId="319D65E6">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768" w:type="dxa"/>
            <w:gridSpan w:val="2"/>
            <w:tcBorders>
              <w:top w:val="single" w:color="auto" w:sz="4" w:space="0"/>
              <w:left w:val="nil"/>
              <w:bottom w:val="single" w:color="auto" w:sz="4" w:space="0"/>
              <w:right w:val="single" w:color="000000" w:sz="4" w:space="0"/>
            </w:tcBorders>
            <w:shd w:val="clear" w:color="auto" w:fill="auto"/>
            <w:vAlign w:val="center"/>
          </w:tcPr>
          <w:p w14:paraId="7E5AFC2C">
            <w:pPr>
              <w:widowControl/>
              <w:jc w:val="center"/>
              <w:rPr>
                <w:rFonts w:ascii="宋体" w:hAnsi="宋体" w:cs="宋体"/>
                <w:kern w:val="0"/>
                <w:sz w:val="18"/>
                <w:szCs w:val="18"/>
              </w:rPr>
            </w:pPr>
            <w:r>
              <w:rPr>
                <w:rFonts w:hint="eastAsia" w:ascii="宋体" w:hAnsi="宋体" w:cs="宋体"/>
                <w:kern w:val="0"/>
                <w:sz w:val="18"/>
                <w:szCs w:val="18"/>
              </w:rPr>
              <w:t>1046.76</w:t>
            </w:r>
          </w:p>
        </w:tc>
      </w:tr>
      <w:tr w14:paraId="4E07DEA8">
        <w:tblPrEx>
          <w:tblCellMar>
            <w:top w:w="0" w:type="dxa"/>
            <w:left w:w="108" w:type="dxa"/>
            <w:bottom w:w="0" w:type="dxa"/>
            <w:right w:w="108" w:type="dxa"/>
          </w:tblCellMar>
        </w:tblPrEx>
        <w:trPr>
          <w:trHeight w:val="496" w:hRule="atLeast"/>
          <w:jc w:val="center"/>
        </w:trPr>
        <w:tc>
          <w:tcPr>
            <w:tcW w:w="2544" w:type="dxa"/>
            <w:gridSpan w:val="2"/>
            <w:vMerge w:val="continue"/>
            <w:tcBorders>
              <w:top w:val="single" w:color="auto" w:sz="4" w:space="0"/>
              <w:left w:val="single" w:color="auto" w:sz="4" w:space="0"/>
              <w:bottom w:val="single" w:color="auto" w:sz="4" w:space="0"/>
              <w:right w:val="single" w:color="auto" w:sz="4" w:space="0"/>
            </w:tcBorders>
            <w:vAlign w:val="center"/>
          </w:tcPr>
          <w:p w14:paraId="3D94AA53">
            <w:pPr>
              <w:widowControl/>
              <w:jc w:val="center"/>
              <w:rPr>
                <w:rFonts w:ascii="宋体" w:hAnsi="宋体" w:cs="宋体"/>
                <w:b/>
                <w:bCs/>
                <w:kern w:val="0"/>
                <w:sz w:val="20"/>
                <w:szCs w:val="20"/>
              </w:rPr>
            </w:pPr>
          </w:p>
        </w:tc>
        <w:tc>
          <w:tcPr>
            <w:tcW w:w="2611" w:type="dxa"/>
            <w:tcBorders>
              <w:top w:val="nil"/>
              <w:left w:val="nil"/>
              <w:bottom w:val="single" w:color="auto" w:sz="4" w:space="0"/>
              <w:right w:val="single" w:color="auto" w:sz="4" w:space="0"/>
            </w:tcBorders>
            <w:shd w:val="clear" w:color="auto" w:fill="auto"/>
            <w:vAlign w:val="center"/>
          </w:tcPr>
          <w:p w14:paraId="0B570E9E">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77" w:type="dxa"/>
            <w:tcBorders>
              <w:top w:val="nil"/>
              <w:left w:val="nil"/>
              <w:bottom w:val="single" w:color="auto" w:sz="4" w:space="0"/>
              <w:right w:val="single" w:color="auto" w:sz="4" w:space="0"/>
            </w:tcBorders>
            <w:shd w:val="clear" w:color="auto" w:fill="auto"/>
            <w:vAlign w:val="center"/>
          </w:tcPr>
          <w:p w14:paraId="25D87C6C">
            <w:pPr>
              <w:widowControl/>
              <w:jc w:val="center"/>
              <w:rPr>
                <w:rFonts w:ascii="宋体" w:hAnsi="宋体" w:cs="宋体"/>
                <w:kern w:val="0"/>
                <w:sz w:val="18"/>
                <w:szCs w:val="18"/>
              </w:rPr>
            </w:pPr>
            <w:r>
              <w:rPr>
                <w:rFonts w:hint="eastAsia" w:ascii="宋体" w:hAnsi="宋体" w:cs="宋体"/>
                <w:kern w:val="0"/>
                <w:sz w:val="18"/>
                <w:szCs w:val="18"/>
              </w:rPr>
              <w:t>其他</w:t>
            </w:r>
          </w:p>
        </w:tc>
        <w:tc>
          <w:tcPr>
            <w:tcW w:w="3768" w:type="dxa"/>
            <w:gridSpan w:val="2"/>
            <w:tcBorders>
              <w:top w:val="single" w:color="auto" w:sz="4" w:space="0"/>
              <w:left w:val="nil"/>
              <w:bottom w:val="single" w:color="auto" w:sz="4" w:space="0"/>
              <w:right w:val="single" w:color="000000" w:sz="4" w:space="0"/>
            </w:tcBorders>
            <w:shd w:val="clear" w:color="auto" w:fill="auto"/>
            <w:vAlign w:val="center"/>
          </w:tcPr>
          <w:p w14:paraId="7D29F779">
            <w:pPr>
              <w:widowControl/>
              <w:jc w:val="center"/>
              <w:rPr>
                <w:rFonts w:ascii="宋体" w:hAnsi="宋体" w:cs="宋体"/>
                <w:kern w:val="0"/>
                <w:sz w:val="18"/>
                <w:szCs w:val="18"/>
              </w:rPr>
            </w:pPr>
            <w:r>
              <w:rPr>
                <w:rFonts w:hint="eastAsia" w:ascii="宋体" w:hAnsi="宋体" w:cs="宋体"/>
                <w:kern w:val="0"/>
                <w:sz w:val="18"/>
                <w:szCs w:val="18"/>
              </w:rPr>
              <w:t>0.00</w:t>
            </w:r>
          </w:p>
        </w:tc>
      </w:tr>
      <w:tr w14:paraId="2BA33B63">
        <w:tblPrEx>
          <w:tblCellMar>
            <w:top w:w="0" w:type="dxa"/>
            <w:left w:w="108" w:type="dxa"/>
            <w:bottom w:w="0" w:type="dxa"/>
            <w:right w:w="108" w:type="dxa"/>
          </w:tblCellMar>
        </w:tblPrEx>
        <w:trPr>
          <w:trHeight w:val="558" w:hRule="atLeast"/>
          <w:jc w:val="center"/>
        </w:trPr>
        <w:tc>
          <w:tcPr>
            <w:tcW w:w="1121" w:type="dxa"/>
            <w:tcBorders>
              <w:top w:val="nil"/>
              <w:left w:val="single" w:color="auto" w:sz="4" w:space="0"/>
              <w:bottom w:val="single" w:color="auto" w:sz="4" w:space="0"/>
              <w:right w:val="single" w:color="auto" w:sz="4" w:space="0"/>
            </w:tcBorders>
            <w:shd w:val="clear" w:color="auto" w:fill="auto"/>
            <w:vAlign w:val="center"/>
          </w:tcPr>
          <w:p w14:paraId="1EF5BD0F">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23" w:type="dxa"/>
            <w:tcBorders>
              <w:top w:val="nil"/>
              <w:left w:val="nil"/>
              <w:bottom w:val="single" w:color="auto" w:sz="4" w:space="0"/>
              <w:right w:val="single" w:color="auto" w:sz="4" w:space="0"/>
            </w:tcBorders>
            <w:shd w:val="clear" w:color="auto" w:fill="auto"/>
            <w:vAlign w:val="center"/>
          </w:tcPr>
          <w:p w14:paraId="54629CC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11" w:type="dxa"/>
            <w:tcBorders>
              <w:top w:val="nil"/>
              <w:left w:val="nil"/>
              <w:bottom w:val="single" w:color="auto" w:sz="4" w:space="0"/>
              <w:right w:val="single" w:color="auto" w:sz="4" w:space="0"/>
            </w:tcBorders>
            <w:shd w:val="clear" w:color="auto" w:fill="auto"/>
            <w:vAlign w:val="center"/>
          </w:tcPr>
          <w:p w14:paraId="66244358">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77" w:type="dxa"/>
            <w:tcBorders>
              <w:top w:val="nil"/>
              <w:left w:val="nil"/>
              <w:bottom w:val="single" w:color="auto" w:sz="4" w:space="0"/>
              <w:right w:val="single" w:color="auto" w:sz="4" w:space="0"/>
            </w:tcBorders>
            <w:shd w:val="clear" w:color="auto" w:fill="auto"/>
            <w:vAlign w:val="center"/>
          </w:tcPr>
          <w:p w14:paraId="18387FC2">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452" w:type="dxa"/>
            <w:tcBorders>
              <w:top w:val="nil"/>
              <w:left w:val="nil"/>
              <w:bottom w:val="single" w:color="auto" w:sz="4" w:space="0"/>
              <w:right w:val="single" w:color="auto" w:sz="4" w:space="0"/>
            </w:tcBorders>
            <w:shd w:val="clear" w:color="auto" w:fill="auto"/>
            <w:vAlign w:val="center"/>
          </w:tcPr>
          <w:p w14:paraId="4A89E176">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269B373F">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1661448">
        <w:tblPrEx>
          <w:tblCellMar>
            <w:top w:w="0" w:type="dxa"/>
            <w:left w:w="108" w:type="dxa"/>
            <w:bottom w:w="0" w:type="dxa"/>
            <w:right w:w="108" w:type="dxa"/>
          </w:tblCellMar>
        </w:tblPrEx>
        <w:trPr>
          <w:trHeight w:val="1096" w:hRule="atLeast"/>
          <w:jc w:val="center"/>
        </w:trPr>
        <w:tc>
          <w:tcPr>
            <w:tcW w:w="1121" w:type="dxa"/>
            <w:vMerge w:val="restart"/>
            <w:tcBorders>
              <w:top w:val="nil"/>
              <w:left w:val="single" w:color="auto" w:sz="4" w:space="0"/>
              <w:bottom w:val="single" w:color="auto" w:sz="4" w:space="0"/>
              <w:right w:val="single" w:color="auto" w:sz="4" w:space="0"/>
            </w:tcBorders>
            <w:shd w:val="clear" w:color="auto" w:fill="auto"/>
            <w:vAlign w:val="center"/>
          </w:tcPr>
          <w:p w14:paraId="302A1417">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23" w:type="dxa"/>
            <w:tcBorders>
              <w:top w:val="nil"/>
              <w:left w:val="single" w:color="auto" w:sz="4" w:space="0"/>
              <w:bottom w:val="single" w:color="auto" w:sz="4" w:space="0"/>
              <w:right w:val="single" w:color="auto" w:sz="4" w:space="0"/>
            </w:tcBorders>
            <w:shd w:val="clear" w:color="auto" w:fill="auto"/>
            <w:vAlign w:val="center"/>
          </w:tcPr>
          <w:p w14:paraId="5951890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2801AC41">
            <w:pPr>
              <w:widowControl/>
              <w:jc w:val="center"/>
              <w:rPr>
                <w:rFonts w:ascii="宋体" w:hAnsi="宋体" w:cs="宋体"/>
                <w:kern w:val="0"/>
                <w:sz w:val="18"/>
                <w:szCs w:val="18"/>
              </w:rPr>
            </w:pPr>
            <w:r>
              <w:rPr>
                <w:rFonts w:hint="eastAsia" w:ascii="宋体" w:hAnsi="宋体" w:cs="宋体"/>
                <w:kern w:val="0"/>
                <w:sz w:val="18"/>
                <w:szCs w:val="18"/>
              </w:rPr>
              <w:t>完成一般公共预算收入</w:t>
            </w:r>
          </w:p>
        </w:tc>
        <w:tc>
          <w:tcPr>
            <w:tcW w:w="1377" w:type="dxa"/>
            <w:tcBorders>
              <w:top w:val="nil"/>
              <w:left w:val="nil"/>
              <w:bottom w:val="single" w:color="auto" w:sz="4" w:space="0"/>
              <w:right w:val="single" w:color="auto" w:sz="4" w:space="0"/>
            </w:tcBorders>
            <w:shd w:val="clear" w:color="auto" w:fill="auto"/>
            <w:vAlign w:val="center"/>
          </w:tcPr>
          <w:p w14:paraId="6339F8A0">
            <w:pPr>
              <w:widowControl/>
              <w:jc w:val="center"/>
              <w:rPr>
                <w:rFonts w:ascii="宋体" w:hAnsi="宋体" w:cs="宋体"/>
                <w:kern w:val="0"/>
                <w:sz w:val="18"/>
                <w:szCs w:val="18"/>
              </w:rPr>
            </w:pPr>
            <w:r>
              <w:rPr>
                <w:rFonts w:hint="eastAsia" w:ascii="宋体" w:hAnsi="宋体" w:cs="宋体"/>
                <w:kern w:val="0"/>
                <w:sz w:val="18"/>
                <w:szCs w:val="18"/>
              </w:rPr>
              <w:t>≧31.9137亿元</w:t>
            </w:r>
          </w:p>
        </w:tc>
        <w:tc>
          <w:tcPr>
            <w:tcW w:w="2452" w:type="dxa"/>
            <w:tcBorders>
              <w:top w:val="nil"/>
              <w:left w:val="nil"/>
              <w:bottom w:val="single" w:color="auto" w:sz="4" w:space="0"/>
              <w:right w:val="single" w:color="auto" w:sz="4" w:space="0"/>
            </w:tcBorders>
            <w:shd w:val="clear" w:color="auto" w:fill="auto"/>
            <w:vAlign w:val="center"/>
          </w:tcPr>
          <w:p w14:paraId="4204091C">
            <w:pPr>
              <w:widowControl/>
              <w:jc w:val="center"/>
              <w:rPr>
                <w:rFonts w:ascii="宋体" w:hAnsi="宋体" w:cs="宋体"/>
                <w:kern w:val="0"/>
                <w:sz w:val="18"/>
                <w:szCs w:val="18"/>
              </w:rPr>
            </w:pPr>
            <w:r>
              <w:rPr>
                <w:rFonts w:hint="eastAsia" w:ascii="宋体" w:hAnsi="宋体" w:cs="宋体"/>
                <w:kern w:val="0"/>
                <w:sz w:val="18"/>
                <w:szCs w:val="18"/>
              </w:rPr>
              <w:t>关于托克逊县2023年财政预算执行情况及2024年财政预算（草案）的报告</w:t>
            </w:r>
          </w:p>
        </w:tc>
        <w:tc>
          <w:tcPr>
            <w:tcW w:w="1316" w:type="dxa"/>
            <w:tcBorders>
              <w:top w:val="nil"/>
              <w:left w:val="nil"/>
              <w:bottom w:val="single" w:color="auto" w:sz="4" w:space="0"/>
              <w:right w:val="single" w:color="auto" w:sz="4" w:space="0"/>
            </w:tcBorders>
            <w:shd w:val="clear" w:color="auto" w:fill="auto"/>
            <w:vAlign w:val="center"/>
          </w:tcPr>
          <w:p w14:paraId="2FDE6219">
            <w:pPr>
              <w:widowControl/>
              <w:jc w:val="center"/>
              <w:rPr>
                <w:rFonts w:ascii="宋体" w:hAnsi="宋体" w:cs="宋体"/>
                <w:kern w:val="0"/>
                <w:sz w:val="18"/>
                <w:szCs w:val="18"/>
              </w:rPr>
            </w:pPr>
            <w:r>
              <w:rPr>
                <w:rFonts w:hint="eastAsia" w:ascii="宋体" w:hAnsi="宋体" w:cs="宋体"/>
                <w:kern w:val="0"/>
                <w:sz w:val="18"/>
                <w:szCs w:val="18"/>
              </w:rPr>
              <w:t>20</w:t>
            </w:r>
          </w:p>
        </w:tc>
      </w:tr>
      <w:tr w14:paraId="3B650AB7">
        <w:tblPrEx>
          <w:tblCellMar>
            <w:top w:w="0" w:type="dxa"/>
            <w:left w:w="108" w:type="dxa"/>
            <w:bottom w:w="0" w:type="dxa"/>
            <w:right w:w="108" w:type="dxa"/>
          </w:tblCellMar>
        </w:tblPrEx>
        <w:trPr>
          <w:trHeight w:val="910"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4424AE4D">
            <w:pPr>
              <w:widowControl/>
              <w:jc w:val="center"/>
              <w:rPr>
                <w:rFonts w:ascii="宋体" w:hAnsi="宋体" w:cs="宋体"/>
                <w:kern w:val="0"/>
                <w:sz w:val="18"/>
                <w:szCs w:val="18"/>
              </w:rPr>
            </w:pPr>
          </w:p>
        </w:tc>
        <w:tc>
          <w:tcPr>
            <w:tcW w:w="1423" w:type="dxa"/>
            <w:tcBorders>
              <w:top w:val="nil"/>
              <w:left w:val="single" w:color="auto" w:sz="4" w:space="0"/>
              <w:bottom w:val="single" w:color="auto" w:sz="4" w:space="0"/>
              <w:right w:val="single" w:color="auto" w:sz="4" w:space="0"/>
            </w:tcBorders>
            <w:shd w:val="clear" w:color="auto" w:fill="auto"/>
            <w:vAlign w:val="center"/>
          </w:tcPr>
          <w:p w14:paraId="4E3F96E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788C82BD">
            <w:pPr>
              <w:widowControl/>
              <w:jc w:val="center"/>
              <w:rPr>
                <w:rFonts w:ascii="宋体" w:hAnsi="宋体" w:cs="宋体"/>
                <w:kern w:val="0"/>
                <w:sz w:val="18"/>
                <w:szCs w:val="18"/>
              </w:rPr>
            </w:pPr>
            <w:r>
              <w:rPr>
                <w:rFonts w:hint="eastAsia" w:ascii="宋体" w:hAnsi="宋体" w:cs="宋体"/>
                <w:kern w:val="0"/>
                <w:sz w:val="18"/>
                <w:szCs w:val="18"/>
              </w:rPr>
              <w:t>组织绩效培训工作</w:t>
            </w:r>
          </w:p>
        </w:tc>
        <w:tc>
          <w:tcPr>
            <w:tcW w:w="1377" w:type="dxa"/>
            <w:tcBorders>
              <w:top w:val="nil"/>
              <w:left w:val="nil"/>
              <w:bottom w:val="single" w:color="auto" w:sz="4" w:space="0"/>
              <w:right w:val="single" w:color="auto" w:sz="4" w:space="0"/>
            </w:tcBorders>
            <w:shd w:val="clear" w:color="auto" w:fill="auto"/>
            <w:vAlign w:val="center"/>
          </w:tcPr>
          <w:p w14:paraId="41808BAA">
            <w:pPr>
              <w:widowControl/>
              <w:jc w:val="center"/>
              <w:rPr>
                <w:rFonts w:ascii="宋体" w:hAnsi="宋体" w:cs="宋体"/>
                <w:kern w:val="0"/>
                <w:sz w:val="18"/>
                <w:szCs w:val="18"/>
              </w:rPr>
            </w:pPr>
            <w:r>
              <w:rPr>
                <w:rFonts w:hint="eastAsia" w:ascii="宋体" w:hAnsi="宋体" w:cs="宋体"/>
                <w:kern w:val="0"/>
                <w:sz w:val="18"/>
                <w:szCs w:val="18"/>
              </w:rPr>
              <w:t>≧4次</w:t>
            </w:r>
          </w:p>
        </w:tc>
        <w:tc>
          <w:tcPr>
            <w:tcW w:w="2452" w:type="dxa"/>
            <w:tcBorders>
              <w:top w:val="nil"/>
              <w:left w:val="nil"/>
              <w:bottom w:val="single" w:color="auto" w:sz="4" w:space="0"/>
              <w:right w:val="single" w:color="auto" w:sz="4" w:space="0"/>
            </w:tcBorders>
            <w:shd w:val="clear" w:color="auto" w:fill="auto"/>
            <w:vAlign w:val="center"/>
          </w:tcPr>
          <w:p w14:paraId="7B7ACE19">
            <w:pPr>
              <w:widowControl/>
              <w:jc w:val="center"/>
              <w:rPr>
                <w:rFonts w:ascii="宋体" w:hAnsi="宋体" w:cs="宋体"/>
                <w:kern w:val="0"/>
                <w:sz w:val="18"/>
                <w:szCs w:val="18"/>
              </w:rPr>
            </w:pPr>
            <w:r>
              <w:rPr>
                <w:rFonts w:hint="eastAsia" w:ascii="宋体" w:hAnsi="宋体" w:cs="宋体"/>
                <w:kern w:val="0"/>
                <w:sz w:val="18"/>
                <w:szCs w:val="18"/>
              </w:rPr>
              <w:t>2024年托克逊县全面预算绩效管理工作方案</w:t>
            </w:r>
          </w:p>
        </w:tc>
        <w:tc>
          <w:tcPr>
            <w:tcW w:w="1316" w:type="dxa"/>
            <w:tcBorders>
              <w:top w:val="nil"/>
              <w:left w:val="nil"/>
              <w:bottom w:val="single" w:color="auto" w:sz="4" w:space="0"/>
              <w:right w:val="single" w:color="auto" w:sz="4" w:space="0"/>
            </w:tcBorders>
            <w:shd w:val="clear" w:color="auto" w:fill="auto"/>
            <w:vAlign w:val="center"/>
          </w:tcPr>
          <w:p w14:paraId="31419104">
            <w:pPr>
              <w:widowControl/>
              <w:jc w:val="center"/>
              <w:rPr>
                <w:rFonts w:ascii="宋体" w:hAnsi="宋体" w:cs="宋体"/>
                <w:kern w:val="0"/>
                <w:sz w:val="18"/>
                <w:szCs w:val="18"/>
              </w:rPr>
            </w:pPr>
            <w:r>
              <w:rPr>
                <w:rFonts w:hint="eastAsia" w:ascii="宋体" w:hAnsi="宋体" w:cs="宋体"/>
                <w:kern w:val="0"/>
                <w:sz w:val="18"/>
                <w:szCs w:val="18"/>
              </w:rPr>
              <w:t>20</w:t>
            </w:r>
          </w:p>
        </w:tc>
      </w:tr>
      <w:tr w14:paraId="1356D899">
        <w:tblPrEx>
          <w:tblCellMar>
            <w:top w:w="0" w:type="dxa"/>
            <w:left w:w="108" w:type="dxa"/>
            <w:bottom w:w="0" w:type="dxa"/>
            <w:right w:w="108" w:type="dxa"/>
          </w:tblCellMar>
        </w:tblPrEx>
        <w:trPr>
          <w:trHeight w:val="910"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2E58D42A">
            <w:pPr>
              <w:widowControl/>
              <w:jc w:val="center"/>
              <w:rPr>
                <w:rFonts w:ascii="宋体" w:hAnsi="宋体" w:cs="宋体"/>
                <w:kern w:val="0"/>
                <w:sz w:val="18"/>
                <w:szCs w:val="18"/>
              </w:rPr>
            </w:pPr>
          </w:p>
        </w:tc>
        <w:tc>
          <w:tcPr>
            <w:tcW w:w="1423" w:type="dxa"/>
            <w:tcBorders>
              <w:top w:val="nil"/>
              <w:left w:val="single" w:color="auto" w:sz="4" w:space="0"/>
              <w:bottom w:val="single" w:color="auto" w:sz="4" w:space="0"/>
              <w:right w:val="single" w:color="auto" w:sz="4" w:space="0"/>
            </w:tcBorders>
            <w:shd w:val="clear" w:color="auto" w:fill="auto"/>
            <w:vAlign w:val="center"/>
          </w:tcPr>
          <w:p w14:paraId="20D0264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6C583AAA">
            <w:pPr>
              <w:widowControl/>
              <w:jc w:val="center"/>
              <w:rPr>
                <w:rFonts w:ascii="宋体" w:hAnsi="宋体" w:cs="宋体"/>
                <w:kern w:val="0"/>
                <w:sz w:val="18"/>
                <w:szCs w:val="18"/>
              </w:rPr>
            </w:pPr>
            <w:r>
              <w:rPr>
                <w:rFonts w:hint="eastAsia" w:ascii="宋体" w:hAnsi="宋体" w:cs="宋体"/>
                <w:kern w:val="0"/>
                <w:sz w:val="18"/>
                <w:szCs w:val="18"/>
              </w:rPr>
              <w:t>财政系统运行维护单位个数</w:t>
            </w:r>
          </w:p>
        </w:tc>
        <w:tc>
          <w:tcPr>
            <w:tcW w:w="1377" w:type="dxa"/>
            <w:tcBorders>
              <w:top w:val="nil"/>
              <w:left w:val="nil"/>
              <w:bottom w:val="single" w:color="auto" w:sz="4" w:space="0"/>
              <w:right w:val="single" w:color="auto" w:sz="4" w:space="0"/>
            </w:tcBorders>
            <w:shd w:val="clear" w:color="auto" w:fill="auto"/>
            <w:vAlign w:val="center"/>
          </w:tcPr>
          <w:p w14:paraId="0FCF8EA9">
            <w:pPr>
              <w:widowControl/>
              <w:jc w:val="center"/>
              <w:rPr>
                <w:rFonts w:ascii="宋体" w:hAnsi="宋体" w:cs="宋体"/>
                <w:kern w:val="0"/>
                <w:sz w:val="18"/>
                <w:szCs w:val="18"/>
              </w:rPr>
            </w:pPr>
            <w:r>
              <w:rPr>
                <w:rFonts w:hint="eastAsia" w:ascii="宋体" w:hAnsi="宋体" w:cs="宋体"/>
                <w:kern w:val="0"/>
                <w:sz w:val="18"/>
                <w:szCs w:val="18"/>
              </w:rPr>
              <w:t>≧105家</w:t>
            </w:r>
          </w:p>
        </w:tc>
        <w:tc>
          <w:tcPr>
            <w:tcW w:w="2452" w:type="dxa"/>
            <w:tcBorders>
              <w:top w:val="nil"/>
              <w:left w:val="nil"/>
              <w:bottom w:val="single" w:color="auto" w:sz="4" w:space="0"/>
              <w:right w:val="single" w:color="auto" w:sz="4" w:space="0"/>
            </w:tcBorders>
            <w:shd w:val="clear" w:color="auto" w:fill="auto"/>
            <w:vAlign w:val="center"/>
          </w:tcPr>
          <w:p w14:paraId="28A0A976">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3691D2F5">
            <w:pPr>
              <w:widowControl/>
              <w:jc w:val="center"/>
              <w:rPr>
                <w:rFonts w:ascii="宋体" w:hAnsi="宋体" w:cs="宋体"/>
                <w:kern w:val="0"/>
                <w:sz w:val="18"/>
                <w:szCs w:val="18"/>
              </w:rPr>
            </w:pPr>
            <w:r>
              <w:rPr>
                <w:rFonts w:hint="eastAsia" w:ascii="宋体" w:hAnsi="宋体" w:cs="宋体"/>
                <w:kern w:val="0"/>
                <w:sz w:val="18"/>
                <w:szCs w:val="18"/>
              </w:rPr>
              <w:t>20</w:t>
            </w:r>
          </w:p>
        </w:tc>
      </w:tr>
      <w:tr w14:paraId="75C2856E">
        <w:tblPrEx>
          <w:tblCellMar>
            <w:top w:w="0" w:type="dxa"/>
            <w:left w:w="108" w:type="dxa"/>
            <w:bottom w:w="0" w:type="dxa"/>
            <w:right w:w="108" w:type="dxa"/>
          </w:tblCellMar>
        </w:tblPrEx>
        <w:trPr>
          <w:trHeight w:val="537"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05C02606">
            <w:pPr>
              <w:widowControl/>
              <w:jc w:val="center"/>
              <w:rPr>
                <w:rFonts w:ascii="宋体" w:hAnsi="宋体" w:cs="宋体"/>
                <w:kern w:val="0"/>
                <w:sz w:val="18"/>
                <w:szCs w:val="18"/>
              </w:rPr>
            </w:pPr>
          </w:p>
        </w:tc>
        <w:tc>
          <w:tcPr>
            <w:tcW w:w="1423" w:type="dxa"/>
            <w:tcBorders>
              <w:top w:val="nil"/>
              <w:left w:val="single" w:color="auto" w:sz="4" w:space="0"/>
              <w:bottom w:val="single" w:color="auto" w:sz="4" w:space="0"/>
              <w:right w:val="single" w:color="auto" w:sz="4" w:space="0"/>
            </w:tcBorders>
            <w:shd w:val="clear" w:color="auto" w:fill="auto"/>
            <w:vAlign w:val="center"/>
          </w:tcPr>
          <w:p w14:paraId="377F6FC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2EEEDBBD">
            <w:pPr>
              <w:widowControl/>
              <w:jc w:val="center"/>
              <w:rPr>
                <w:rFonts w:ascii="宋体" w:hAnsi="宋体" w:cs="宋体"/>
                <w:kern w:val="0"/>
                <w:sz w:val="18"/>
                <w:szCs w:val="18"/>
              </w:rPr>
            </w:pPr>
            <w:r>
              <w:rPr>
                <w:rFonts w:hint="eastAsia" w:ascii="宋体" w:hAnsi="宋体" w:cs="宋体"/>
                <w:kern w:val="0"/>
                <w:sz w:val="18"/>
                <w:szCs w:val="18"/>
              </w:rPr>
              <w:t>六稳六保任务完成率</w:t>
            </w:r>
          </w:p>
        </w:tc>
        <w:tc>
          <w:tcPr>
            <w:tcW w:w="1377" w:type="dxa"/>
            <w:tcBorders>
              <w:top w:val="nil"/>
              <w:left w:val="nil"/>
              <w:bottom w:val="single" w:color="auto" w:sz="4" w:space="0"/>
              <w:right w:val="single" w:color="auto" w:sz="4" w:space="0"/>
            </w:tcBorders>
            <w:shd w:val="clear" w:color="auto" w:fill="auto"/>
            <w:vAlign w:val="center"/>
          </w:tcPr>
          <w:p w14:paraId="1C70A3F9">
            <w:pPr>
              <w:widowControl/>
              <w:jc w:val="center"/>
              <w:rPr>
                <w:rFonts w:ascii="宋体" w:hAnsi="宋体" w:cs="宋体"/>
                <w:kern w:val="0"/>
                <w:sz w:val="18"/>
                <w:szCs w:val="18"/>
              </w:rPr>
            </w:pPr>
            <w:r>
              <w:rPr>
                <w:rFonts w:hint="eastAsia" w:ascii="宋体" w:hAnsi="宋体" w:cs="宋体"/>
                <w:kern w:val="0"/>
                <w:sz w:val="18"/>
                <w:szCs w:val="18"/>
              </w:rPr>
              <w:t>=100%</w:t>
            </w:r>
          </w:p>
        </w:tc>
        <w:tc>
          <w:tcPr>
            <w:tcW w:w="2452" w:type="dxa"/>
            <w:tcBorders>
              <w:top w:val="nil"/>
              <w:left w:val="nil"/>
              <w:bottom w:val="single" w:color="auto" w:sz="4" w:space="0"/>
              <w:right w:val="single" w:color="auto" w:sz="4" w:space="0"/>
            </w:tcBorders>
            <w:shd w:val="clear" w:color="auto" w:fill="auto"/>
            <w:vAlign w:val="center"/>
          </w:tcPr>
          <w:p w14:paraId="284F57C8">
            <w:pPr>
              <w:widowControl/>
              <w:jc w:val="center"/>
              <w:rPr>
                <w:rFonts w:ascii="宋体" w:hAnsi="宋体" w:cs="宋体"/>
                <w:kern w:val="0"/>
                <w:sz w:val="18"/>
                <w:szCs w:val="18"/>
              </w:rPr>
            </w:pPr>
            <w:r>
              <w:rPr>
                <w:rFonts w:hint="eastAsia" w:ascii="宋体" w:hAnsi="宋体" w:cs="宋体"/>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06E762B6">
            <w:pPr>
              <w:widowControl/>
              <w:jc w:val="center"/>
              <w:rPr>
                <w:rFonts w:ascii="宋体" w:hAnsi="宋体" w:cs="宋体"/>
                <w:kern w:val="0"/>
                <w:sz w:val="18"/>
                <w:szCs w:val="18"/>
              </w:rPr>
            </w:pPr>
            <w:r>
              <w:rPr>
                <w:rFonts w:hint="eastAsia" w:ascii="宋体" w:hAnsi="宋体" w:cs="宋体"/>
                <w:kern w:val="0"/>
                <w:sz w:val="18"/>
                <w:szCs w:val="18"/>
              </w:rPr>
              <w:t>15</w:t>
            </w:r>
          </w:p>
        </w:tc>
      </w:tr>
      <w:tr w14:paraId="7E8C3334">
        <w:tblPrEx>
          <w:tblCellMar>
            <w:top w:w="0" w:type="dxa"/>
            <w:left w:w="108" w:type="dxa"/>
            <w:bottom w:w="0" w:type="dxa"/>
            <w:right w:w="108" w:type="dxa"/>
          </w:tblCellMar>
        </w:tblPrEx>
        <w:trPr>
          <w:trHeight w:val="992"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4285B855">
            <w:pPr>
              <w:widowControl/>
              <w:jc w:val="center"/>
              <w:rPr>
                <w:rFonts w:ascii="宋体" w:hAnsi="宋体" w:cs="宋体"/>
                <w:kern w:val="0"/>
                <w:sz w:val="18"/>
                <w:szCs w:val="18"/>
              </w:rPr>
            </w:pPr>
          </w:p>
        </w:tc>
        <w:tc>
          <w:tcPr>
            <w:tcW w:w="1423" w:type="dxa"/>
            <w:tcBorders>
              <w:top w:val="nil"/>
              <w:left w:val="single" w:color="auto" w:sz="4" w:space="0"/>
              <w:bottom w:val="single" w:color="auto" w:sz="4" w:space="0"/>
              <w:right w:val="single" w:color="auto" w:sz="4" w:space="0"/>
            </w:tcBorders>
            <w:shd w:val="clear" w:color="auto" w:fill="auto"/>
            <w:vAlign w:val="center"/>
          </w:tcPr>
          <w:p w14:paraId="1EFD79F6">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11" w:type="dxa"/>
            <w:tcBorders>
              <w:top w:val="nil"/>
              <w:left w:val="nil"/>
              <w:bottom w:val="single" w:color="auto" w:sz="4" w:space="0"/>
              <w:right w:val="single" w:color="auto" w:sz="4" w:space="0"/>
            </w:tcBorders>
            <w:shd w:val="clear" w:color="auto" w:fill="auto"/>
            <w:vAlign w:val="center"/>
          </w:tcPr>
          <w:p w14:paraId="7D3C871D">
            <w:pPr>
              <w:widowControl/>
              <w:jc w:val="center"/>
              <w:rPr>
                <w:rFonts w:ascii="宋体" w:hAnsi="宋体" w:cs="宋体"/>
                <w:kern w:val="0"/>
                <w:sz w:val="18"/>
                <w:szCs w:val="18"/>
              </w:rPr>
            </w:pPr>
            <w:r>
              <w:rPr>
                <w:rFonts w:hint="eastAsia" w:ascii="宋体" w:hAnsi="宋体" w:cs="宋体"/>
                <w:kern w:val="0"/>
                <w:sz w:val="18"/>
                <w:szCs w:val="18"/>
              </w:rPr>
              <w:t>全过程绩效覆盖率</w:t>
            </w:r>
          </w:p>
        </w:tc>
        <w:tc>
          <w:tcPr>
            <w:tcW w:w="1377" w:type="dxa"/>
            <w:tcBorders>
              <w:top w:val="nil"/>
              <w:left w:val="nil"/>
              <w:bottom w:val="single" w:color="auto" w:sz="4" w:space="0"/>
              <w:right w:val="single" w:color="auto" w:sz="4" w:space="0"/>
            </w:tcBorders>
            <w:shd w:val="clear" w:color="auto" w:fill="auto"/>
            <w:vAlign w:val="center"/>
          </w:tcPr>
          <w:p w14:paraId="16185EF2">
            <w:pPr>
              <w:widowControl/>
              <w:jc w:val="center"/>
              <w:rPr>
                <w:rFonts w:ascii="宋体" w:hAnsi="宋体" w:cs="宋体"/>
                <w:kern w:val="0"/>
                <w:sz w:val="18"/>
                <w:szCs w:val="18"/>
              </w:rPr>
            </w:pPr>
            <w:r>
              <w:rPr>
                <w:rFonts w:hint="eastAsia" w:ascii="宋体" w:hAnsi="宋体" w:cs="宋体"/>
                <w:kern w:val="0"/>
                <w:sz w:val="18"/>
                <w:szCs w:val="18"/>
              </w:rPr>
              <w:t>=100%</w:t>
            </w:r>
          </w:p>
        </w:tc>
        <w:tc>
          <w:tcPr>
            <w:tcW w:w="2452" w:type="dxa"/>
            <w:tcBorders>
              <w:top w:val="nil"/>
              <w:left w:val="nil"/>
              <w:bottom w:val="single" w:color="auto" w:sz="4" w:space="0"/>
              <w:right w:val="single" w:color="auto" w:sz="4" w:space="0"/>
            </w:tcBorders>
            <w:shd w:val="clear" w:color="auto" w:fill="auto"/>
            <w:vAlign w:val="center"/>
          </w:tcPr>
          <w:p w14:paraId="3FFF23AF">
            <w:pPr>
              <w:widowControl/>
              <w:jc w:val="center"/>
              <w:rPr>
                <w:rFonts w:ascii="宋体" w:hAnsi="宋体" w:cs="宋体"/>
                <w:kern w:val="0"/>
                <w:sz w:val="18"/>
                <w:szCs w:val="18"/>
              </w:rPr>
            </w:pPr>
            <w:r>
              <w:rPr>
                <w:rFonts w:hint="eastAsia" w:ascii="宋体" w:hAnsi="宋体" w:cs="宋体"/>
                <w:kern w:val="0"/>
                <w:sz w:val="18"/>
                <w:szCs w:val="18"/>
              </w:rPr>
              <w:t>关于托克逊县2023年财政预算执行情况及2024年财政预算（草案）的报告</w:t>
            </w:r>
          </w:p>
        </w:tc>
        <w:tc>
          <w:tcPr>
            <w:tcW w:w="1316" w:type="dxa"/>
            <w:tcBorders>
              <w:top w:val="nil"/>
              <w:left w:val="nil"/>
              <w:bottom w:val="single" w:color="auto" w:sz="4" w:space="0"/>
              <w:right w:val="single" w:color="auto" w:sz="4" w:space="0"/>
            </w:tcBorders>
            <w:shd w:val="clear" w:color="auto" w:fill="auto"/>
            <w:vAlign w:val="center"/>
          </w:tcPr>
          <w:p w14:paraId="3A08CC23">
            <w:pPr>
              <w:widowControl/>
              <w:jc w:val="center"/>
              <w:rPr>
                <w:rFonts w:ascii="宋体" w:hAnsi="宋体" w:cs="宋体"/>
                <w:kern w:val="0"/>
                <w:sz w:val="18"/>
                <w:szCs w:val="18"/>
              </w:rPr>
            </w:pPr>
            <w:r>
              <w:rPr>
                <w:rFonts w:hint="eastAsia" w:ascii="宋体" w:hAnsi="宋体" w:cs="宋体"/>
                <w:kern w:val="0"/>
                <w:sz w:val="18"/>
                <w:szCs w:val="18"/>
              </w:rPr>
              <w:t>15</w:t>
            </w:r>
          </w:p>
        </w:tc>
      </w:tr>
    </w:tbl>
    <w:p w14:paraId="63953F95">
      <w:pPr>
        <w:jc w:val="center"/>
        <w:rPr>
          <w:rFonts w:ascii="宋体" w:hAnsi="宋体"/>
          <w:sz w:val="18"/>
          <w:szCs w:val="18"/>
        </w:rPr>
      </w:pPr>
    </w:p>
    <w:p w14:paraId="6FB53455">
      <w:pPr>
        <w:widowControl/>
        <w:jc w:val="center"/>
        <w:rPr>
          <w:rFonts w:ascii="宋体" w:hAnsi="宋体"/>
          <w:sz w:val="18"/>
          <w:szCs w:val="18"/>
        </w:rPr>
      </w:pPr>
      <w:r>
        <w:rPr>
          <w:rFonts w:ascii="宋体" w:hAnsi="宋体"/>
          <w:sz w:val="18"/>
          <w:szCs w:val="18"/>
        </w:rPr>
        <w:br w:type="page"/>
      </w:r>
    </w:p>
    <w:tbl>
      <w:tblPr>
        <w:tblStyle w:val="4"/>
        <w:tblW w:w="10566" w:type="dxa"/>
        <w:jc w:val="center"/>
        <w:tblLayout w:type="autofit"/>
        <w:tblCellMar>
          <w:top w:w="0" w:type="dxa"/>
          <w:left w:w="108" w:type="dxa"/>
          <w:bottom w:w="0" w:type="dxa"/>
          <w:right w:w="108" w:type="dxa"/>
        </w:tblCellMar>
      </w:tblPr>
      <w:tblGrid>
        <w:gridCol w:w="965"/>
        <w:gridCol w:w="1431"/>
        <w:gridCol w:w="2377"/>
        <w:gridCol w:w="984"/>
        <w:gridCol w:w="1023"/>
        <w:gridCol w:w="872"/>
        <w:gridCol w:w="947"/>
        <w:gridCol w:w="1086"/>
        <w:gridCol w:w="881"/>
      </w:tblGrid>
      <w:tr w14:paraId="0B613424">
        <w:tblPrEx>
          <w:tblCellMar>
            <w:top w:w="0" w:type="dxa"/>
            <w:left w:w="108" w:type="dxa"/>
            <w:bottom w:w="0" w:type="dxa"/>
            <w:right w:w="108" w:type="dxa"/>
          </w:tblCellMar>
        </w:tblPrEx>
        <w:trPr>
          <w:trHeight w:val="640" w:hRule="atLeast"/>
          <w:jc w:val="center"/>
        </w:trPr>
        <w:tc>
          <w:tcPr>
            <w:tcW w:w="10566" w:type="dxa"/>
            <w:gridSpan w:val="9"/>
            <w:tcBorders>
              <w:top w:val="nil"/>
              <w:left w:val="nil"/>
              <w:bottom w:val="nil"/>
              <w:right w:val="nil"/>
            </w:tcBorders>
            <w:shd w:val="clear" w:color="auto" w:fill="auto"/>
            <w:vAlign w:val="center"/>
          </w:tcPr>
          <w:p w14:paraId="15A58EBA">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D14DB1E">
        <w:tblPrEx>
          <w:tblCellMar>
            <w:top w:w="0" w:type="dxa"/>
            <w:left w:w="108" w:type="dxa"/>
            <w:bottom w:w="0" w:type="dxa"/>
            <w:right w:w="108" w:type="dxa"/>
          </w:tblCellMar>
        </w:tblPrEx>
        <w:trPr>
          <w:trHeight w:val="360" w:hRule="atLeast"/>
          <w:jc w:val="center"/>
        </w:trPr>
        <w:tc>
          <w:tcPr>
            <w:tcW w:w="10566" w:type="dxa"/>
            <w:gridSpan w:val="9"/>
            <w:tcBorders>
              <w:top w:val="nil"/>
              <w:left w:val="nil"/>
              <w:bottom w:val="nil"/>
              <w:right w:val="nil"/>
            </w:tcBorders>
            <w:shd w:val="clear" w:color="auto" w:fill="auto"/>
            <w:vAlign w:val="center"/>
          </w:tcPr>
          <w:p w14:paraId="2B19EFE5">
            <w:pPr>
              <w:widowControl/>
              <w:spacing w:line="240" w:lineRule="exact"/>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DBA7345">
        <w:tblPrEx>
          <w:tblCellMar>
            <w:top w:w="0" w:type="dxa"/>
            <w:left w:w="108" w:type="dxa"/>
            <w:bottom w:w="0" w:type="dxa"/>
            <w:right w:w="108" w:type="dxa"/>
          </w:tblCellMar>
        </w:tblPrEx>
        <w:trPr>
          <w:trHeight w:val="500"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26C6D8">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70" w:type="dxa"/>
            <w:gridSpan w:val="7"/>
            <w:tcBorders>
              <w:top w:val="single" w:color="auto" w:sz="4" w:space="0"/>
              <w:left w:val="nil"/>
              <w:bottom w:val="single" w:color="auto" w:sz="4" w:space="0"/>
              <w:right w:val="single" w:color="auto" w:sz="4" w:space="0"/>
            </w:tcBorders>
            <w:shd w:val="clear" w:color="auto" w:fill="auto"/>
            <w:vAlign w:val="center"/>
          </w:tcPr>
          <w:p w14:paraId="1EA7281C">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托克逊县人民政府财政局</w:t>
            </w:r>
          </w:p>
        </w:tc>
      </w:tr>
      <w:tr w14:paraId="5E42F9AA">
        <w:tblPrEx>
          <w:tblCellMar>
            <w:top w:w="0" w:type="dxa"/>
            <w:left w:w="108" w:type="dxa"/>
            <w:bottom w:w="0" w:type="dxa"/>
            <w:right w:w="108" w:type="dxa"/>
          </w:tblCellMar>
        </w:tblPrEx>
        <w:trPr>
          <w:trHeight w:val="560"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E4E14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84" w:type="dxa"/>
            <w:gridSpan w:val="3"/>
            <w:tcBorders>
              <w:top w:val="single" w:color="auto" w:sz="4" w:space="0"/>
              <w:left w:val="nil"/>
              <w:bottom w:val="single" w:color="auto" w:sz="4" w:space="0"/>
              <w:right w:val="single" w:color="000000" w:sz="4" w:space="0"/>
            </w:tcBorders>
            <w:shd w:val="clear" w:color="auto" w:fill="auto"/>
            <w:vAlign w:val="center"/>
          </w:tcPr>
          <w:p w14:paraId="1BA33803">
            <w:pPr>
              <w:widowControl/>
              <w:spacing w:line="240" w:lineRule="exact"/>
              <w:jc w:val="center"/>
              <w:rPr>
                <w:rFonts w:ascii="宋体" w:hAnsi="宋体" w:cs="宋体"/>
                <w:kern w:val="0"/>
                <w:sz w:val="18"/>
                <w:szCs w:val="18"/>
              </w:rPr>
            </w:pPr>
            <w:r>
              <w:rPr>
                <w:rFonts w:hint="eastAsia" w:ascii="宋体" w:hAnsi="宋体" w:cs="宋体"/>
                <w:kern w:val="0"/>
                <w:sz w:val="18"/>
                <w:szCs w:val="18"/>
              </w:rPr>
              <w:t>全县财政业务工作管理和服务项目</w:t>
            </w:r>
          </w:p>
        </w:tc>
        <w:tc>
          <w:tcPr>
            <w:tcW w:w="1819" w:type="dxa"/>
            <w:gridSpan w:val="2"/>
            <w:tcBorders>
              <w:top w:val="single" w:color="auto" w:sz="4" w:space="0"/>
              <w:left w:val="nil"/>
              <w:bottom w:val="single" w:color="auto" w:sz="4" w:space="0"/>
              <w:right w:val="single" w:color="000000" w:sz="4" w:space="0"/>
            </w:tcBorders>
            <w:shd w:val="clear" w:color="auto" w:fill="auto"/>
            <w:vAlign w:val="center"/>
          </w:tcPr>
          <w:p w14:paraId="5FA88F0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6084B5E5">
            <w:pPr>
              <w:widowControl/>
              <w:spacing w:line="240" w:lineRule="exact"/>
              <w:jc w:val="center"/>
              <w:rPr>
                <w:rFonts w:ascii="宋体" w:hAnsi="宋体" w:cs="宋体"/>
                <w:kern w:val="0"/>
                <w:sz w:val="18"/>
                <w:szCs w:val="18"/>
              </w:rPr>
            </w:pPr>
            <w:r>
              <w:rPr>
                <w:rFonts w:hint="eastAsia" w:ascii="宋体" w:hAnsi="宋体" w:cs="宋体"/>
                <w:kern w:val="0"/>
                <w:sz w:val="18"/>
                <w:szCs w:val="18"/>
              </w:rPr>
              <w:t>王刚</w:t>
            </w:r>
          </w:p>
        </w:tc>
      </w:tr>
      <w:tr w14:paraId="061B54AA">
        <w:tblPrEx>
          <w:tblCellMar>
            <w:top w:w="0" w:type="dxa"/>
            <w:left w:w="108" w:type="dxa"/>
            <w:bottom w:w="0" w:type="dxa"/>
            <w:right w:w="108" w:type="dxa"/>
          </w:tblCellMar>
        </w:tblPrEx>
        <w:trPr>
          <w:trHeight w:val="821"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70E90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377" w:type="dxa"/>
            <w:tcBorders>
              <w:top w:val="nil"/>
              <w:left w:val="nil"/>
              <w:bottom w:val="single" w:color="auto" w:sz="4" w:space="0"/>
              <w:right w:val="single" w:color="auto" w:sz="4" w:space="0"/>
            </w:tcBorders>
            <w:shd w:val="clear" w:color="auto" w:fill="auto"/>
            <w:vAlign w:val="center"/>
          </w:tcPr>
          <w:p w14:paraId="68A90F41">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984" w:type="dxa"/>
            <w:tcBorders>
              <w:top w:val="nil"/>
              <w:left w:val="nil"/>
              <w:bottom w:val="single" w:color="auto" w:sz="4" w:space="0"/>
              <w:right w:val="single" w:color="auto" w:sz="4" w:space="0"/>
            </w:tcBorders>
            <w:shd w:val="clear" w:color="auto" w:fill="auto"/>
            <w:vAlign w:val="center"/>
          </w:tcPr>
          <w:p w14:paraId="38BB1CA9">
            <w:pPr>
              <w:widowControl/>
              <w:spacing w:line="240" w:lineRule="exact"/>
              <w:jc w:val="center"/>
              <w:rPr>
                <w:rFonts w:ascii="宋体" w:hAnsi="宋体" w:cs="宋体"/>
                <w:kern w:val="0"/>
                <w:sz w:val="18"/>
                <w:szCs w:val="18"/>
              </w:rPr>
            </w:pPr>
            <w:r>
              <w:rPr>
                <w:rFonts w:hint="eastAsia" w:ascii="宋体" w:hAnsi="宋体" w:cs="宋体"/>
                <w:kern w:val="0"/>
                <w:sz w:val="18"/>
                <w:szCs w:val="18"/>
              </w:rPr>
              <w:t>240.00</w:t>
            </w:r>
          </w:p>
        </w:tc>
        <w:tc>
          <w:tcPr>
            <w:tcW w:w="1023" w:type="dxa"/>
            <w:tcBorders>
              <w:top w:val="nil"/>
              <w:left w:val="nil"/>
              <w:bottom w:val="single" w:color="auto" w:sz="4" w:space="0"/>
              <w:right w:val="single" w:color="auto" w:sz="4" w:space="0"/>
            </w:tcBorders>
            <w:shd w:val="clear" w:color="auto" w:fill="auto"/>
            <w:vAlign w:val="center"/>
          </w:tcPr>
          <w:p w14:paraId="7D475662">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872" w:type="dxa"/>
            <w:tcBorders>
              <w:top w:val="nil"/>
              <w:left w:val="nil"/>
              <w:bottom w:val="single" w:color="auto" w:sz="4" w:space="0"/>
              <w:right w:val="single" w:color="auto" w:sz="4" w:space="0"/>
            </w:tcBorders>
            <w:shd w:val="clear" w:color="auto" w:fill="auto"/>
            <w:vAlign w:val="center"/>
          </w:tcPr>
          <w:p w14:paraId="34C9E962">
            <w:pPr>
              <w:widowControl/>
              <w:spacing w:line="240" w:lineRule="exact"/>
              <w:jc w:val="center"/>
              <w:rPr>
                <w:rFonts w:ascii="宋体" w:hAnsi="宋体" w:cs="宋体"/>
                <w:kern w:val="0"/>
                <w:sz w:val="18"/>
                <w:szCs w:val="18"/>
              </w:rPr>
            </w:pPr>
            <w:r>
              <w:rPr>
                <w:rFonts w:hint="eastAsia" w:ascii="宋体" w:hAnsi="宋体" w:cs="宋体"/>
                <w:kern w:val="0"/>
                <w:sz w:val="18"/>
                <w:szCs w:val="18"/>
              </w:rPr>
              <w:t>240.00</w:t>
            </w:r>
          </w:p>
        </w:tc>
        <w:tc>
          <w:tcPr>
            <w:tcW w:w="947" w:type="dxa"/>
            <w:tcBorders>
              <w:top w:val="nil"/>
              <w:left w:val="nil"/>
              <w:bottom w:val="single" w:color="auto" w:sz="4" w:space="0"/>
              <w:right w:val="single" w:color="auto" w:sz="4" w:space="0"/>
            </w:tcBorders>
            <w:shd w:val="clear" w:color="auto" w:fill="auto"/>
            <w:vAlign w:val="center"/>
          </w:tcPr>
          <w:p w14:paraId="410B3123">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6568F211">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3B005840">
        <w:tblPrEx>
          <w:tblCellMar>
            <w:top w:w="0" w:type="dxa"/>
            <w:left w:w="108" w:type="dxa"/>
            <w:bottom w:w="0" w:type="dxa"/>
            <w:right w:w="108" w:type="dxa"/>
          </w:tblCellMar>
        </w:tblPrEx>
        <w:trPr>
          <w:trHeight w:val="3585"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BB31B">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70" w:type="dxa"/>
            <w:gridSpan w:val="7"/>
            <w:tcBorders>
              <w:top w:val="single" w:color="auto" w:sz="4" w:space="0"/>
              <w:left w:val="nil"/>
              <w:bottom w:val="single" w:color="auto" w:sz="4" w:space="0"/>
              <w:right w:val="single" w:color="000000" w:sz="4" w:space="0"/>
            </w:tcBorders>
            <w:shd w:val="clear" w:color="auto" w:fill="auto"/>
            <w:vAlign w:val="center"/>
          </w:tcPr>
          <w:p w14:paraId="4762F93C">
            <w:pPr>
              <w:widowControl/>
              <w:spacing w:line="240" w:lineRule="exact"/>
              <w:jc w:val="left"/>
              <w:rPr>
                <w:rFonts w:ascii="宋体" w:hAnsi="宋体" w:cs="宋体"/>
                <w:kern w:val="0"/>
                <w:sz w:val="18"/>
                <w:szCs w:val="18"/>
              </w:rPr>
            </w:pPr>
            <w:r>
              <w:rPr>
                <w:rFonts w:hint="eastAsia" w:ascii="宋体" w:hAnsi="宋体" w:cs="宋体"/>
                <w:kern w:val="0"/>
                <w:sz w:val="18"/>
                <w:szCs w:val="18"/>
              </w:rPr>
              <w:t>1.通过全面贯彻落实国家重大政策，完成财政体制管理工作，开展预算编制、执行、绩效管理工作，资产管理工作，地方政府债务管理等工作，为全县105家预算单位提供综合管理服务，达到管理我县财政收支，防范和化解财政风险，促进经济发展的目标。</w:t>
            </w:r>
            <w:r>
              <w:rPr>
                <w:rFonts w:hint="eastAsia" w:ascii="宋体" w:hAnsi="宋体" w:cs="宋体"/>
                <w:kern w:val="0"/>
                <w:sz w:val="18"/>
                <w:szCs w:val="18"/>
              </w:rPr>
              <w:br w:type="textWrapping"/>
            </w:r>
            <w:r>
              <w:rPr>
                <w:rFonts w:hint="eastAsia" w:ascii="宋体" w:hAnsi="宋体" w:cs="宋体"/>
                <w:kern w:val="0"/>
                <w:sz w:val="18"/>
                <w:szCs w:val="18"/>
              </w:rPr>
              <w:t>2.通过维护财政绩效管理系统、国库集中支付电子化系统、财政电子票据管理系统、一体化系统、非法集资监测系统、政采云平台共6套财政信息系统，有效提高财政工作效率，发挥信息技术对财政改革的重要作用，逐步实现财政管理信息化、科学化、规范化的目标。</w:t>
            </w:r>
            <w:r>
              <w:rPr>
                <w:rFonts w:hint="eastAsia" w:ascii="宋体" w:hAnsi="宋体" w:cs="宋体"/>
                <w:kern w:val="0"/>
                <w:sz w:val="18"/>
                <w:szCs w:val="18"/>
              </w:rPr>
              <w:br w:type="textWrapping"/>
            </w:r>
            <w:r>
              <w:rPr>
                <w:rFonts w:hint="eastAsia" w:ascii="宋体" w:hAnsi="宋体" w:cs="宋体"/>
                <w:kern w:val="0"/>
                <w:sz w:val="18"/>
                <w:szCs w:val="18"/>
              </w:rPr>
              <w:t>3.通过委托第三方咨询服务机构开展预、决算公开、审核政府财务报告、审核预算单位内控上报信息、开展全过程预算绩效管理工作等5项服务，完成各项财政管理工作，达到提高部门单位管理效率和治理能力，促进政府财务管理标准化、规范化，提高政府财务透明度和政府公信力，提高财政资金使用效率的目标。</w:t>
            </w:r>
            <w:r>
              <w:rPr>
                <w:rFonts w:hint="eastAsia" w:ascii="宋体" w:hAnsi="宋体" w:cs="宋体"/>
                <w:kern w:val="0"/>
                <w:sz w:val="18"/>
                <w:szCs w:val="18"/>
              </w:rPr>
              <w:br w:type="textWrapping"/>
            </w:r>
            <w:r>
              <w:rPr>
                <w:rFonts w:hint="eastAsia" w:ascii="宋体" w:hAnsi="宋体" w:cs="宋体"/>
                <w:kern w:val="0"/>
                <w:sz w:val="18"/>
                <w:szCs w:val="18"/>
              </w:rPr>
              <w:t>4.通过购买驾驶服务，委托2名驾驶人员为单位提供代驾服务，达到提高工作效率，降低交通事故风险，优化资源配置的目标。</w:t>
            </w:r>
            <w:r>
              <w:rPr>
                <w:rFonts w:hint="eastAsia" w:ascii="宋体" w:hAnsi="宋体" w:cs="宋体"/>
                <w:kern w:val="0"/>
                <w:sz w:val="18"/>
                <w:szCs w:val="18"/>
              </w:rPr>
              <w:br w:type="textWrapping"/>
            </w:r>
            <w:r>
              <w:rPr>
                <w:rFonts w:hint="eastAsia" w:ascii="宋体" w:hAnsi="宋体" w:cs="宋体"/>
                <w:kern w:val="0"/>
                <w:sz w:val="18"/>
                <w:szCs w:val="18"/>
              </w:rPr>
              <w:t>5.通过支付10台往年采购的固定资产条码打印机费用，达到推进解决中小企业经济困难，促进市场良性发展的目标。</w:t>
            </w:r>
          </w:p>
        </w:tc>
      </w:tr>
      <w:tr w14:paraId="4A338451">
        <w:tblPrEx>
          <w:tblCellMar>
            <w:top w:w="0" w:type="dxa"/>
            <w:left w:w="108" w:type="dxa"/>
            <w:bottom w:w="0" w:type="dxa"/>
            <w:right w:w="108" w:type="dxa"/>
          </w:tblCellMar>
        </w:tblPrEx>
        <w:trPr>
          <w:trHeight w:val="520"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14:paraId="174666D8">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431" w:type="dxa"/>
            <w:tcBorders>
              <w:top w:val="nil"/>
              <w:left w:val="nil"/>
              <w:bottom w:val="single" w:color="auto" w:sz="4" w:space="0"/>
              <w:right w:val="single" w:color="auto" w:sz="4" w:space="0"/>
            </w:tcBorders>
            <w:shd w:val="clear" w:color="auto" w:fill="auto"/>
            <w:vAlign w:val="center"/>
          </w:tcPr>
          <w:p w14:paraId="02E42CE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2377" w:type="dxa"/>
            <w:tcBorders>
              <w:top w:val="nil"/>
              <w:left w:val="nil"/>
              <w:bottom w:val="single" w:color="auto" w:sz="4" w:space="0"/>
              <w:right w:val="single" w:color="auto" w:sz="4" w:space="0"/>
            </w:tcBorders>
            <w:shd w:val="clear" w:color="auto" w:fill="auto"/>
            <w:vAlign w:val="center"/>
          </w:tcPr>
          <w:p w14:paraId="069BA23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984" w:type="dxa"/>
            <w:tcBorders>
              <w:top w:val="nil"/>
              <w:left w:val="nil"/>
              <w:bottom w:val="single" w:color="auto" w:sz="4" w:space="0"/>
              <w:right w:val="single" w:color="auto" w:sz="4" w:space="0"/>
            </w:tcBorders>
            <w:shd w:val="clear" w:color="auto" w:fill="auto"/>
            <w:vAlign w:val="center"/>
          </w:tcPr>
          <w:p w14:paraId="1BAADAF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023" w:type="dxa"/>
            <w:tcBorders>
              <w:top w:val="nil"/>
              <w:left w:val="nil"/>
              <w:bottom w:val="single" w:color="auto" w:sz="4" w:space="0"/>
              <w:right w:val="single" w:color="auto" w:sz="4" w:space="0"/>
            </w:tcBorders>
            <w:shd w:val="clear" w:color="auto" w:fill="auto"/>
            <w:vAlign w:val="center"/>
          </w:tcPr>
          <w:p w14:paraId="049F356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2" w:type="dxa"/>
            <w:tcBorders>
              <w:top w:val="nil"/>
              <w:left w:val="nil"/>
              <w:bottom w:val="single" w:color="auto" w:sz="4" w:space="0"/>
              <w:right w:val="single" w:color="auto" w:sz="4" w:space="0"/>
            </w:tcBorders>
            <w:shd w:val="clear" w:color="auto" w:fill="auto"/>
            <w:vAlign w:val="center"/>
          </w:tcPr>
          <w:p w14:paraId="6AD0686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47" w:type="dxa"/>
            <w:tcBorders>
              <w:top w:val="nil"/>
              <w:left w:val="nil"/>
              <w:bottom w:val="single" w:color="auto" w:sz="4" w:space="0"/>
              <w:right w:val="single" w:color="auto" w:sz="4" w:space="0"/>
            </w:tcBorders>
            <w:shd w:val="clear" w:color="auto" w:fill="auto"/>
            <w:vAlign w:val="center"/>
          </w:tcPr>
          <w:p w14:paraId="5843020A">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6" w:type="dxa"/>
            <w:tcBorders>
              <w:top w:val="nil"/>
              <w:left w:val="nil"/>
              <w:bottom w:val="single" w:color="auto" w:sz="4" w:space="0"/>
              <w:right w:val="single" w:color="auto" w:sz="4" w:space="0"/>
            </w:tcBorders>
            <w:shd w:val="clear" w:color="auto" w:fill="auto"/>
            <w:vAlign w:val="center"/>
          </w:tcPr>
          <w:p w14:paraId="1DB2132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81" w:type="dxa"/>
            <w:tcBorders>
              <w:top w:val="nil"/>
              <w:left w:val="nil"/>
              <w:bottom w:val="single" w:color="auto" w:sz="4" w:space="0"/>
              <w:right w:val="single" w:color="auto" w:sz="4" w:space="0"/>
            </w:tcBorders>
            <w:shd w:val="clear" w:color="auto" w:fill="auto"/>
            <w:vAlign w:val="center"/>
          </w:tcPr>
          <w:p w14:paraId="53965B25">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295A7EE6">
        <w:tblPrEx>
          <w:tblCellMar>
            <w:top w:w="0" w:type="dxa"/>
            <w:left w:w="108" w:type="dxa"/>
            <w:bottom w:w="0" w:type="dxa"/>
            <w:right w:w="108" w:type="dxa"/>
          </w:tblCellMar>
        </w:tblPrEx>
        <w:trPr>
          <w:trHeight w:val="520" w:hRule="atLeast"/>
          <w:jc w:val="center"/>
        </w:trPr>
        <w:tc>
          <w:tcPr>
            <w:tcW w:w="9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E427">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4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A88601">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377" w:type="dxa"/>
            <w:tcBorders>
              <w:top w:val="single" w:color="auto" w:sz="4" w:space="0"/>
              <w:left w:val="nil"/>
              <w:bottom w:val="single" w:color="auto" w:sz="4" w:space="0"/>
              <w:right w:val="single" w:color="auto" w:sz="4" w:space="0"/>
            </w:tcBorders>
            <w:shd w:val="clear" w:color="auto" w:fill="auto"/>
            <w:vAlign w:val="center"/>
          </w:tcPr>
          <w:p w14:paraId="7529CC65">
            <w:pPr>
              <w:widowControl/>
              <w:spacing w:line="240" w:lineRule="exact"/>
              <w:jc w:val="center"/>
              <w:rPr>
                <w:rFonts w:ascii="宋体" w:hAnsi="宋体" w:cs="宋体"/>
                <w:kern w:val="0"/>
                <w:sz w:val="18"/>
                <w:szCs w:val="18"/>
              </w:rPr>
            </w:pPr>
            <w:r>
              <w:rPr>
                <w:rFonts w:hint="eastAsia" w:ascii="宋体" w:hAnsi="宋体" w:cs="宋体"/>
                <w:kern w:val="0"/>
                <w:sz w:val="18"/>
                <w:szCs w:val="18"/>
              </w:rPr>
              <w:t>综合管理服务预算单位数量</w:t>
            </w:r>
          </w:p>
        </w:tc>
        <w:tc>
          <w:tcPr>
            <w:tcW w:w="984" w:type="dxa"/>
            <w:tcBorders>
              <w:top w:val="single" w:color="auto" w:sz="4" w:space="0"/>
              <w:left w:val="nil"/>
              <w:bottom w:val="single" w:color="auto" w:sz="4" w:space="0"/>
              <w:right w:val="single" w:color="auto" w:sz="4" w:space="0"/>
            </w:tcBorders>
            <w:shd w:val="clear" w:color="auto" w:fill="auto"/>
            <w:vAlign w:val="center"/>
          </w:tcPr>
          <w:p w14:paraId="5F933E98">
            <w:pPr>
              <w:widowControl/>
              <w:spacing w:line="240" w:lineRule="exact"/>
              <w:jc w:val="center"/>
              <w:rPr>
                <w:rFonts w:ascii="宋体" w:hAnsi="宋体" w:cs="宋体"/>
                <w:kern w:val="0"/>
                <w:sz w:val="18"/>
                <w:szCs w:val="18"/>
              </w:rPr>
            </w:pPr>
            <w:r>
              <w:rPr>
                <w:rFonts w:hint="eastAsia" w:ascii="宋体" w:hAnsi="宋体" w:cs="宋体"/>
                <w:kern w:val="0"/>
                <w:sz w:val="18"/>
                <w:szCs w:val="18"/>
              </w:rPr>
              <w:t>105家</w:t>
            </w:r>
          </w:p>
        </w:tc>
        <w:tc>
          <w:tcPr>
            <w:tcW w:w="1023" w:type="dxa"/>
            <w:tcBorders>
              <w:top w:val="single" w:color="auto" w:sz="4" w:space="0"/>
              <w:left w:val="nil"/>
              <w:bottom w:val="single" w:color="auto" w:sz="4" w:space="0"/>
              <w:right w:val="single" w:color="auto" w:sz="4" w:space="0"/>
            </w:tcBorders>
            <w:shd w:val="clear" w:color="auto" w:fill="auto"/>
            <w:vAlign w:val="center"/>
          </w:tcPr>
          <w:p w14:paraId="2ED52975">
            <w:pPr>
              <w:widowControl/>
              <w:spacing w:line="240" w:lineRule="exact"/>
              <w:jc w:val="center"/>
              <w:rPr>
                <w:rFonts w:ascii="宋体" w:hAnsi="宋体" w:cs="宋体"/>
                <w:kern w:val="0"/>
                <w:sz w:val="18"/>
                <w:szCs w:val="18"/>
              </w:rPr>
            </w:pPr>
            <w:r>
              <w:rPr>
                <w:rFonts w:hint="eastAsia" w:ascii="宋体" w:hAnsi="宋体" w:cs="宋体"/>
                <w:kern w:val="0"/>
                <w:sz w:val="18"/>
                <w:szCs w:val="18"/>
              </w:rPr>
              <w:t>历史标准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42A437FC">
            <w:pPr>
              <w:widowControl/>
              <w:spacing w:line="240" w:lineRule="exact"/>
              <w:jc w:val="center"/>
              <w:rPr>
                <w:rFonts w:ascii="宋体" w:hAnsi="宋体" w:cs="宋体"/>
                <w:kern w:val="0"/>
                <w:sz w:val="18"/>
                <w:szCs w:val="18"/>
              </w:rPr>
            </w:pPr>
            <w:r>
              <w:rPr>
                <w:rFonts w:hint="eastAsia" w:ascii="宋体" w:hAnsi="宋体" w:cs="宋体"/>
                <w:kern w:val="0"/>
                <w:sz w:val="18"/>
                <w:szCs w:val="18"/>
              </w:rPr>
              <w:t>108家</w:t>
            </w:r>
          </w:p>
        </w:tc>
        <w:tc>
          <w:tcPr>
            <w:tcW w:w="947" w:type="dxa"/>
            <w:tcBorders>
              <w:top w:val="single" w:color="auto" w:sz="4" w:space="0"/>
              <w:left w:val="nil"/>
              <w:bottom w:val="single" w:color="auto" w:sz="4" w:space="0"/>
              <w:right w:val="single" w:color="auto" w:sz="4" w:space="0"/>
            </w:tcBorders>
            <w:shd w:val="clear" w:color="auto" w:fill="auto"/>
            <w:vAlign w:val="center"/>
          </w:tcPr>
          <w:p w14:paraId="31048727">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15C1BD6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448B26C0">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E305B7D">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0FC30DA8">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48EFA02D">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2BE0B664">
            <w:pPr>
              <w:widowControl/>
              <w:spacing w:line="240" w:lineRule="exact"/>
              <w:jc w:val="center"/>
              <w:rPr>
                <w:rFonts w:ascii="宋体" w:hAnsi="宋体" w:cs="宋体"/>
                <w:kern w:val="0"/>
                <w:sz w:val="18"/>
                <w:szCs w:val="18"/>
              </w:rPr>
            </w:pPr>
            <w:r>
              <w:rPr>
                <w:rFonts w:hint="eastAsia" w:ascii="宋体" w:hAnsi="宋体" w:cs="宋体"/>
                <w:kern w:val="0"/>
                <w:sz w:val="18"/>
                <w:szCs w:val="18"/>
              </w:rPr>
              <w:t>年度财政系统运维平台数量</w:t>
            </w:r>
          </w:p>
        </w:tc>
        <w:tc>
          <w:tcPr>
            <w:tcW w:w="984" w:type="dxa"/>
            <w:tcBorders>
              <w:top w:val="single" w:color="auto" w:sz="4" w:space="0"/>
              <w:left w:val="nil"/>
              <w:bottom w:val="single" w:color="auto" w:sz="4" w:space="0"/>
              <w:right w:val="single" w:color="auto" w:sz="4" w:space="0"/>
            </w:tcBorders>
            <w:shd w:val="clear" w:color="auto" w:fill="auto"/>
            <w:vAlign w:val="center"/>
          </w:tcPr>
          <w:p w14:paraId="66C1DE36">
            <w:pPr>
              <w:widowControl/>
              <w:spacing w:line="240" w:lineRule="exact"/>
              <w:jc w:val="center"/>
              <w:rPr>
                <w:rFonts w:ascii="宋体" w:hAnsi="宋体" w:cs="宋体"/>
                <w:kern w:val="0"/>
                <w:sz w:val="18"/>
                <w:szCs w:val="18"/>
              </w:rPr>
            </w:pPr>
            <w:r>
              <w:rPr>
                <w:rFonts w:hint="eastAsia" w:ascii="宋体" w:hAnsi="宋体" w:cs="宋体"/>
                <w:kern w:val="0"/>
                <w:sz w:val="18"/>
                <w:szCs w:val="18"/>
              </w:rPr>
              <w:t>6套</w:t>
            </w:r>
          </w:p>
        </w:tc>
        <w:tc>
          <w:tcPr>
            <w:tcW w:w="1023" w:type="dxa"/>
            <w:tcBorders>
              <w:top w:val="single" w:color="auto" w:sz="4" w:space="0"/>
              <w:left w:val="nil"/>
              <w:bottom w:val="single" w:color="auto" w:sz="4" w:space="0"/>
              <w:right w:val="single" w:color="auto" w:sz="4" w:space="0"/>
            </w:tcBorders>
            <w:shd w:val="clear" w:color="auto" w:fill="auto"/>
            <w:vAlign w:val="center"/>
          </w:tcPr>
          <w:p w14:paraId="3676AD30">
            <w:pPr>
              <w:widowControl/>
              <w:spacing w:line="240" w:lineRule="exact"/>
              <w:jc w:val="center"/>
              <w:rPr>
                <w:rFonts w:ascii="宋体" w:hAnsi="宋体" w:cs="宋体"/>
                <w:kern w:val="0"/>
                <w:sz w:val="18"/>
                <w:szCs w:val="18"/>
              </w:rPr>
            </w:pPr>
            <w:r>
              <w:rPr>
                <w:rFonts w:hint="eastAsia" w:ascii="宋体" w:hAnsi="宋体" w:cs="宋体"/>
                <w:kern w:val="0"/>
                <w:sz w:val="18"/>
                <w:szCs w:val="18"/>
              </w:rPr>
              <w:t>历史标准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01DECFAD">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5BD1CD07">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1AB373B1">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716A183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B0F17BD">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70328BF8">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5E30A6D2">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0B7CBEB4">
            <w:pPr>
              <w:widowControl/>
              <w:spacing w:line="240" w:lineRule="exact"/>
              <w:jc w:val="center"/>
              <w:rPr>
                <w:rFonts w:ascii="宋体" w:hAnsi="宋体" w:cs="宋体"/>
                <w:kern w:val="0"/>
                <w:sz w:val="18"/>
                <w:szCs w:val="18"/>
              </w:rPr>
            </w:pPr>
            <w:r>
              <w:rPr>
                <w:rFonts w:hint="eastAsia" w:ascii="宋体" w:hAnsi="宋体" w:cs="宋体"/>
                <w:kern w:val="0"/>
                <w:sz w:val="18"/>
                <w:szCs w:val="18"/>
              </w:rPr>
              <w:t>第三方咨询服务项目数量</w:t>
            </w:r>
          </w:p>
        </w:tc>
        <w:tc>
          <w:tcPr>
            <w:tcW w:w="984" w:type="dxa"/>
            <w:tcBorders>
              <w:top w:val="single" w:color="auto" w:sz="4" w:space="0"/>
              <w:left w:val="nil"/>
              <w:bottom w:val="single" w:color="auto" w:sz="4" w:space="0"/>
              <w:right w:val="single" w:color="auto" w:sz="4" w:space="0"/>
            </w:tcBorders>
            <w:shd w:val="clear" w:color="auto" w:fill="auto"/>
            <w:vAlign w:val="center"/>
          </w:tcPr>
          <w:p w14:paraId="4BACAEE5">
            <w:pPr>
              <w:widowControl/>
              <w:spacing w:line="240" w:lineRule="exact"/>
              <w:jc w:val="center"/>
              <w:rPr>
                <w:rFonts w:ascii="宋体" w:hAnsi="宋体" w:cs="宋体"/>
                <w:kern w:val="0"/>
                <w:sz w:val="18"/>
                <w:szCs w:val="18"/>
              </w:rPr>
            </w:pPr>
            <w:r>
              <w:rPr>
                <w:rFonts w:hint="eastAsia" w:ascii="宋体" w:hAnsi="宋体" w:cs="宋体"/>
                <w:kern w:val="0"/>
                <w:sz w:val="18"/>
                <w:szCs w:val="18"/>
              </w:rPr>
              <w:t>≥5项</w:t>
            </w:r>
          </w:p>
        </w:tc>
        <w:tc>
          <w:tcPr>
            <w:tcW w:w="1023" w:type="dxa"/>
            <w:tcBorders>
              <w:top w:val="single" w:color="auto" w:sz="4" w:space="0"/>
              <w:left w:val="nil"/>
              <w:bottom w:val="single" w:color="auto" w:sz="4" w:space="0"/>
              <w:right w:val="single" w:color="auto" w:sz="4" w:space="0"/>
            </w:tcBorders>
            <w:shd w:val="clear" w:color="auto" w:fill="auto"/>
            <w:vAlign w:val="center"/>
          </w:tcPr>
          <w:p w14:paraId="3ABE672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3588F6F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62778F3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1FBD1163">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3350BA7D">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46797219">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4D0E8EB1">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4284FEC2">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032E25E2">
            <w:pPr>
              <w:widowControl/>
              <w:spacing w:line="240" w:lineRule="exact"/>
              <w:jc w:val="center"/>
              <w:rPr>
                <w:rFonts w:ascii="宋体" w:hAnsi="宋体" w:cs="宋体"/>
                <w:kern w:val="0"/>
                <w:sz w:val="18"/>
                <w:szCs w:val="18"/>
              </w:rPr>
            </w:pPr>
            <w:r>
              <w:rPr>
                <w:rFonts w:hint="eastAsia" w:ascii="宋体" w:hAnsi="宋体" w:cs="宋体"/>
                <w:kern w:val="0"/>
                <w:sz w:val="18"/>
                <w:szCs w:val="18"/>
              </w:rPr>
              <w:t>驾驶服务委托人数</w:t>
            </w:r>
          </w:p>
        </w:tc>
        <w:tc>
          <w:tcPr>
            <w:tcW w:w="984" w:type="dxa"/>
            <w:tcBorders>
              <w:top w:val="single" w:color="auto" w:sz="4" w:space="0"/>
              <w:left w:val="nil"/>
              <w:bottom w:val="single" w:color="auto" w:sz="4" w:space="0"/>
              <w:right w:val="single" w:color="auto" w:sz="4" w:space="0"/>
            </w:tcBorders>
            <w:shd w:val="clear" w:color="auto" w:fill="auto"/>
            <w:vAlign w:val="center"/>
          </w:tcPr>
          <w:p w14:paraId="1C6FF491">
            <w:pPr>
              <w:widowControl/>
              <w:spacing w:line="240" w:lineRule="exact"/>
              <w:jc w:val="center"/>
              <w:rPr>
                <w:rFonts w:ascii="宋体" w:hAnsi="宋体" w:cs="宋体"/>
                <w:kern w:val="0"/>
                <w:sz w:val="18"/>
                <w:szCs w:val="18"/>
              </w:rPr>
            </w:pPr>
            <w:r>
              <w:rPr>
                <w:rFonts w:hint="eastAsia" w:ascii="宋体" w:hAnsi="宋体" w:cs="宋体"/>
                <w:kern w:val="0"/>
                <w:sz w:val="18"/>
                <w:szCs w:val="18"/>
              </w:rPr>
              <w:t>2人</w:t>
            </w:r>
          </w:p>
        </w:tc>
        <w:tc>
          <w:tcPr>
            <w:tcW w:w="1023" w:type="dxa"/>
            <w:tcBorders>
              <w:top w:val="single" w:color="auto" w:sz="4" w:space="0"/>
              <w:left w:val="nil"/>
              <w:bottom w:val="single" w:color="auto" w:sz="4" w:space="0"/>
              <w:right w:val="single" w:color="auto" w:sz="4" w:space="0"/>
            </w:tcBorders>
            <w:shd w:val="clear" w:color="auto" w:fill="auto"/>
            <w:vAlign w:val="center"/>
          </w:tcPr>
          <w:p w14:paraId="0E0631A1">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1EAA948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1110CAE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4C439FF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595C56C4">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6E91D40">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3C1AFB34">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7223D6B9">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63F1796E">
            <w:pPr>
              <w:widowControl/>
              <w:spacing w:line="240" w:lineRule="exact"/>
              <w:jc w:val="center"/>
              <w:rPr>
                <w:rFonts w:ascii="宋体" w:hAnsi="宋体" w:cs="宋体"/>
                <w:kern w:val="0"/>
                <w:sz w:val="18"/>
                <w:szCs w:val="18"/>
              </w:rPr>
            </w:pPr>
            <w:r>
              <w:rPr>
                <w:rFonts w:hint="eastAsia" w:ascii="宋体" w:hAnsi="宋体" w:cs="宋体"/>
                <w:kern w:val="0"/>
                <w:sz w:val="18"/>
                <w:szCs w:val="18"/>
              </w:rPr>
              <w:t>清欠往年固定资产条码打印机数量</w:t>
            </w:r>
          </w:p>
        </w:tc>
        <w:tc>
          <w:tcPr>
            <w:tcW w:w="984" w:type="dxa"/>
            <w:tcBorders>
              <w:top w:val="single" w:color="auto" w:sz="4" w:space="0"/>
              <w:left w:val="nil"/>
              <w:bottom w:val="single" w:color="auto" w:sz="4" w:space="0"/>
              <w:right w:val="single" w:color="auto" w:sz="4" w:space="0"/>
            </w:tcBorders>
            <w:shd w:val="clear" w:color="auto" w:fill="auto"/>
            <w:vAlign w:val="center"/>
          </w:tcPr>
          <w:p w14:paraId="41CC657A">
            <w:pPr>
              <w:widowControl/>
              <w:spacing w:line="240" w:lineRule="exact"/>
              <w:jc w:val="center"/>
              <w:rPr>
                <w:rFonts w:ascii="宋体" w:hAnsi="宋体" w:cs="宋体"/>
                <w:kern w:val="0"/>
                <w:sz w:val="18"/>
                <w:szCs w:val="18"/>
              </w:rPr>
            </w:pPr>
            <w:r>
              <w:rPr>
                <w:rFonts w:hint="eastAsia" w:ascii="宋体" w:hAnsi="宋体" w:cs="宋体"/>
                <w:kern w:val="0"/>
                <w:sz w:val="18"/>
                <w:szCs w:val="18"/>
              </w:rPr>
              <w:t>10台</w:t>
            </w:r>
          </w:p>
        </w:tc>
        <w:tc>
          <w:tcPr>
            <w:tcW w:w="1023" w:type="dxa"/>
            <w:tcBorders>
              <w:top w:val="single" w:color="auto" w:sz="4" w:space="0"/>
              <w:left w:val="nil"/>
              <w:bottom w:val="single" w:color="auto" w:sz="4" w:space="0"/>
              <w:right w:val="single" w:color="auto" w:sz="4" w:space="0"/>
            </w:tcBorders>
            <w:shd w:val="clear" w:color="auto" w:fill="auto"/>
            <w:vAlign w:val="center"/>
          </w:tcPr>
          <w:p w14:paraId="595DBE1A">
            <w:pPr>
              <w:widowControl/>
              <w:spacing w:line="240" w:lineRule="exact"/>
              <w:jc w:val="center"/>
              <w:rPr>
                <w:rFonts w:ascii="宋体" w:hAnsi="宋体" w:cs="宋体"/>
                <w:kern w:val="0"/>
                <w:sz w:val="18"/>
                <w:szCs w:val="18"/>
              </w:rPr>
            </w:pPr>
            <w:r>
              <w:rPr>
                <w:rFonts w:hint="eastAsia" w:ascii="宋体" w:hAnsi="宋体" w:cs="宋体"/>
                <w:kern w:val="0"/>
                <w:sz w:val="18"/>
                <w:szCs w:val="18"/>
              </w:rPr>
              <w:t>历史标准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7C52E1E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12B161CB">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nil"/>
              <w:bottom w:val="single" w:color="auto" w:sz="4" w:space="0"/>
              <w:right w:val="single" w:color="auto" w:sz="4" w:space="0"/>
            </w:tcBorders>
            <w:shd w:val="clear" w:color="auto" w:fill="auto"/>
            <w:vAlign w:val="center"/>
          </w:tcPr>
          <w:p w14:paraId="3A015A6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60F6CB7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工作资料、原始凭证</w:t>
            </w:r>
          </w:p>
        </w:tc>
      </w:tr>
      <w:tr w14:paraId="467CA97C">
        <w:tblPrEx>
          <w:tblCellMar>
            <w:top w:w="0" w:type="dxa"/>
            <w:left w:w="108" w:type="dxa"/>
            <w:bottom w:w="0" w:type="dxa"/>
            <w:right w:w="108" w:type="dxa"/>
          </w:tblCellMar>
        </w:tblPrEx>
        <w:trPr>
          <w:trHeight w:val="459"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68140BD8">
            <w:pPr>
              <w:widowControl/>
              <w:spacing w:line="240" w:lineRule="exact"/>
              <w:jc w:val="center"/>
              <w:rPr>
                <w:rFonts w:ascii="宋体" w:hAnsi="宋体" w:cs="宋体"/>
                <w:kern w:val="0"/>
                <w:sz w:val="18"/>
                <w:szCs w:val="18"/>
              </w:rPr>
            </w:pPr>
          </w:p>
        </w:tc>
        <w:tc>
          <w:tcPr>
            <w:tcW w:w="14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75760">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377" w:type="dxa"/>
            <w:tcBorders>
              <w:top w:val="single" w:color="auto" w:sz="4" w:space="0"/>
              <w:left w:val="nil"/>
              <w:bottom w:val="single" w:color="auto" w:sz="4" w:space="0"/>
              <w:right w:val="single" w:color="auto" w:sz="4" w:space="0"/>
            </w:tcBorders>
            <w:shd w:val="clear" w:color="auto" w:fill="auto"/>
            <w:vAlign w:val="center"/>
          </w:tcPr>
          <w:p w14:paraId="6E7FEC04">
            <w:pPr>
              <w:widowControl/>
              <w:spacing w:line="240" w:lineRule="exact"/>
              <w:jc w:val="center"/>
              <w:rPr>
                <w:rFonts w:ascii="宋体" w:hAnsi="宋体" w:cs="宋体"/>
                <w:kern w:val="0"/>
                <w:sz w:val="18"/>
                <w:szCs w:val="18"/>
              </w:rPr>
            </w:pPr>
            <w:r>
              <w:rPr>
                <w:rFonts w:hint="eastAsia" w:ascii="宋体" w:hAnsi="宋体" w:cs="宋体"/>
                <w:kern w:val="0"/>
                <w:sz w:val="18"/>
                <w:szCs w:val="18"/>
              </w:rPr>
              <w:t>预算、决算公开内容合格率</w:t>
            </w:r>
          </w:p>
        </w:tc>
        <w:tc>
          <w:tcPr>
            <w:tcW w:w="984" w:type="dxa"/>
            <w:tcBorders>
              <w:top w:val="single" w:color="auto" w:sz="4" w:space="0"/>
              <w:left w:val="nil"/>
              <w:bottom w:val="single" w:color="auto" w:sz="4" w:space="0"/>
              <w:right w:val="single" w:color="auto" w:sz="4" w:space="0"/>
            </w:tcBorders>
            <w:shd w:val="clear" w:color="auto" w:fill="auto"/>
            <w:vAlign w:val="center"/>
          </w:tcPr>
          <w:p w14:paraId="3C8E561B">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23" w:type="dxa"/>
            <w:tcBorders>
              <w:top w:val="single" w:color="auto" w:sz="4" w:space="0"/>
              <w:left w:val="nil"/>
              <w:bottom w:val="single" w:color="auto" w:sz="4" w:space="0"/>
              <w:right w:val="single" w:color="auto" w:sz="4" w:space="0"/>
            </w:tcBorders>
            <w:shd w:val="clear" w:color="auto" w:fill="auto"/>
            <w:vAlign w:val="center"/>
          </w:tcPr>
          <w:p w14:paraId="3B8A1F01">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3CD430FF">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47" w:type="dxa"/>
            <w:tcBorders>
              <w:top w:val="single" w:color="auto" w:sz="4" w:space="0"/>
              <w:left w:val="nil"/>
              <w:bottom w:val="single" w:color="auto" w:sz="4" w:space="0"/>
              <w:right w:val="single" w:color="auto" w:sz="4" w:space="0"/>
            </w:tcBorders>
            <w:shd w:val="clear" w:color="auto" w:fill="auto"/>
            <w:vAlign w:val="center"/>
          </w:tcPr>
          <w:p w14:paraId="336872FD">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4910314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0D3F0A59">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98B788C">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377ED9E2">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187972CB">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0635985C">
            <w:pPr>
              <w:widowControl/>
              <w:spacing w:line="240" w:lineRule="exact"/>
              <w:jc w:val="center"/>
              <w:rPr>
                <w:rFonts w:ascii="宋体" w:hAnsi="宋体" w:cs="宋体"/>
                <w:kern w:val="0"/>
                <w:sz w:val="18"/>
                <w:szCs w:val="18"/>
              </w:rPr>
            </w:pPr>
            <w:r>
              <w:rPr>
                <w:rFonts w:hint="eastAsia" w:ascii="宋体" w:hAnsi="宋体" w:cs="宋体"/>
                <w:kern w:val="0"/>
                <w:sz w:val="18"/>
                <w:szCs w:val="18"/>
              </w:rPr>
              <w:t>财政信息系统正常运转率</w:t>
            </w:r>
          </w:p>
        </w:tc>
        <w:tc>
          <w:tcPr>
            <w:tcW w:w="984" w:type="dxa"/>
            <w:tcBorders>
              <w:top w:val="single" w:color="auto" w:sz="4" w:space="0"/>
              <w:left w:val="nil"/>
              <w:bottom w:val="single" w:color="auto" w:sz="4" w:space="0"/>
              <w:right w:val="single" w:color="auto" w:sz="4" w:space="0"/>
            </w:tcBorders>
            <w:shd w:val="clear" w:color="auto" w:fill="auto"/>
            <w:vAlign w:val="center"/>
          </w:tcPr>
          <w:p w14:paraId="5122C741">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23" w:type="dxa"/>
            <w:tcBorders>
              <w:top w:val="single" w:color="auto" w:sz="4" w:space="0"/>
              <w:left w:val="nil"/>
              <w:bottom w:val="single" w:color="auto" w:sz="4" w:space="0"/>
              <w:right w:val="single" w:color="auto" w:sz="4" w:space="0"/>
            </w:tcBorders>
            <w:shd w:val="clear" w:color="auto" w:fill="auto"/>
            <w:vAlign w:val="center"/>
          </w:tcPr>
          <w:p w14:paraId="3E42ED8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289FBAAD">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47" w:type="dxa"/>
            <w:tcBorders>
              <w:top w:val="single" w:color="auto" w:sz="4" w:space="0"/>
              <w:left w:val="nil"/>
              <w:bottom w:val="single" w:color="auto" w:sz="4" w:space="0"/>
              <w:right w:val="single" w:color="auto" w:sz="4" w:space="0"/>
            </w:tcBorders>
            <w:shd w:val="clear" w:color="auto" w:fill="auto"/>
            <w:vAlign w:val="center"/>
          </w:tcPr>
          <w:p w14:paraId="12C935C6">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86" w:type="dxa"/>
            <w:tcBorders>
              <w:top w:val="single" w:color="auto" w:sz="4" w:space="0"/>
              <w:left w:val="nil"/>
              <w:bottom w:val="single" w:color="auto" w:sz="4" w:space="0"/>
              <w:right w:val="single" w:color="auto" w:sz="4" w:space="0"/>
            </w:tcBorders>
            <w:shd w:val="clear" w:color="auto" w:fill="auto"/>
            <w:vAlign w:val="center"/>
          </w:tcPr>
          <w:p w14:paraId="4C20A5E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1B885E04">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A35937C">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569C7C6F">
            <w:pPr>
              <w:widowControl/>
              <w:spacing w:line="240" w:lineRule="exact"/>
              <w:jc w:val="center"/>
              <w:rPr>
                <w:rFonts w:ascii="宋体" w:hAnsi="宋体" w:cs="宋体"/>
                <w:kern w:val="0"/>
                <w:sz w:val="18"/>
                <w:szCs w:val="18"/>
              </w:rPr>
            </w:pPr>
          </w:p>
        </w:tc>
        <w:tc>
          <w:tcPr>
            <w:tcW w:w="14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5E858A">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377" w:type="dxa"/>
            <w:tcBorders>
              <w:top w:val="single" w:color="auto" w:sz="4" w:space="0"/>
              <w:left w:val="nil"/>
              <w:bottom w:val="single" w:color="auto" w:sz="4" w:space="0"/>
              <w:right w:val="single" w:color="auto" w:sz="4" w:space="0"/>
            </w:tcBorders>
            <w:shd w:val="clear" w:color="auto" w:fill="auto"/>
            <w:vAlign w:val="center"/>
          </w:tcPr>
          <w:p w14:paraId="6135E974">
            <w:pPr>
              <w:widowControl/>
              <w:spacing w:line="240" w:lineRule="exact"/>
              <w:jc w:val="center"/>
              <w:rPr>
                <w:rFonts w:ascii="宋体" w:hAnsi="宋体" w:cs="宋体"/>
                <w:kern w:val="0"/>
                <w:sz w:val="18"/>
                <w:szCs w:val="18"/>
              </w:rPr>
            </w:pPr>
            <w:r>
              <w:rPr>
                <w:rFonts w:hint="eastAsia" w:ascii="宋体" w:hAnsi="宋体" w:cs="宋体"/>
                <w:kern w:val="0"/>
                <w:sz w:val="18"/>
                <w:szCs w:val="18"/>
              </w:rPr>
              <w:t>财政综合运行管理工作完成及时率</w:t>
            </w:r>
          </w:p>
        </w:tc>
        <w:tc>
          <w:tcPr>
            <w:tcW w:w="984" w:type="dxa"/>
            <w:tcBorders>
              <w:top w:val="single" w:color="auto" w:sz="4" w:space="0"/>
              <w:left w:val="nil"/>
              <w:bottom w:val="single" w:color="auto" w:sz="4" w:space="0"/>
              <w:right w:val="single" w:color="auto" w:sz="4" w:space="0"/>
            </w:tcBorders>
            <w:shd w:val="clear" w:color="auto" w:fill="auto"/>
            <w:vAlign w:val="center"/>
          </w:tcPr>
          <w:p w14:paraId="6C49FDAD">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23" w:type="dxa"/>
            <w:tcBorders>
              <w:top w:val="single" w:color="auto" w:sz="4" w:space="0"/>
              <w:left w:val="nil"/>
              <w:bottom w:val="single" w:color="auto" w:sz="4" w:space="0"/>
              <w:right w:val="single" w:color="auto" w:sz="4" w:space="0"/>
            </w:tcBorders>
            <w:shd w:val="clear" w:color="auto" w:fill="auto"/>
            <w:vAlign w:val="center"/>
          </w:tcPr>
          <w:p w14:paraId="6D95BD52">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248CED26">
            <w:pPr>
              <w:widowControl/>
              <w:spacing w:line="240" w:lineRule="exact"/>
              <w:jc w:val="center"/>
              <w:rPr>
                <w:rFonts w:ascii="宋体" w:hAnsi="宋体" w:cs="宋体"/>
                <w:kern w:val="0"/>
                <w:sz w:val="18"/>
                <w:szCs w:val="18"/>
              </w:rPr>
            </w:pPr>
            <w:r>
              <w:rPr>
                <w:rFonts w:hint="eastAsia" w:ascii="宋体" w:hAnsi="宋体" w:cs="宋体"/>
                <w:kern w:val="0"/>
                <w:sz w:val="18"/>
                <w:szCs w:val="18"/>
              </w:rPr>
              <w:t>91%</w:t>
            </w:r>
          </w:p>
        </w:tc>
        <w:tc>
          <w:tcPr>
            <w:tcW w:w="947" w:type="dxa"/>
            <w:tcBorders>
              <w:top w:val="single" w:color="auto" w:sz="4" w:space="0"/>
              <w:left w:val="nil"/>
              <w:bottom w:val="single" w:color="auto" w:sz="4" w:space="0"/>
              <w:right w:val="single" w:color="auto" w:sz="4" w:space="0"/>
            </w:tcBorders>
            <w:shd w:val="clear" w:color="auto" w:fill="auto"/>
            <w:vAlign w:val="center"/>
          </w:tcPr>
          <w:p w14:paraId="4D72961B">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086" w:type="dxa"/>
            <w:tcBorders>
              <w:top w:val="single" w:color="auto" w:sz="4" w:space="0"/>
              <w:left w:val="nil"/>
              <w:bottom w:val="single" w:color="auto" w:sz="4" w:space="0"/>
              <w:right w:val="single" w:color="auto" w:sz="4" w:space="0"/>
            </w:tcBorders>
            <w:shd w:val="clear" w:color="auto" w:fill="auto"/>
            <w:vAlign w:val="center"/>
          </w:tcPr>
          <w:p w14:paraId="3FF578B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472464A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07FC732">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5467E6D2">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310ED9E9">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21CA8E65">
            <w:pPr>
              <w:widowControl/>
              <w:spacing w:line="240" w:lineRule="exact"/>
              <w:jc w:val="center"/>
              <w:rPr>
                <w:rFonts w:ascii="宋体" w:hAnsi="宋体" w:cs="宋体"/>
                <w:kern w:val="0"/>
                <w:sz w:val="18"/>
                <w:szCs w:val="18"/>
              </w:rPr>
            </w:pPr>
            <w:r>
              <w:rPr>
                <w:rFonts w:hint="eastAsia" w:ascii="宋体" w:hAnsi="宋体" w:cs="宋体"/>
                <w:kern w:val="0"/>
                <w:sz w:val="18"/>
                <w:szCs w:val="18"/>
              </w:rPr>
              <w:t>资金支付及时率</w:t>
            </w:r>
          </w:p>
        </w:tc>
        <w:tc>
          <w:tcPr>
            <w:tcW w:w="984" w:type="dxa"/>
            <w:tcBorders>
              <w:top w:val="single" w:color="auto" w:sz="4" w:space="0"/>
              <w:left w:val="nil"/>
              <w:bottom w:val="single" w:color="auto" w:sz="4" w:space="0"/>
              <w:right w:val="single" w:color="auto" w:sz="4" w:space="0"/>
            </w:tcBorders>
            <w:shd w:val="clear" w:color="auto" w:fill="auto"/>
            <w:vAlign w:val="center"/>
          </w:tcPr>
          <w:p w14:paraId="72C58EDB">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23" w:type="dxa"/>
            <w:tcBorders>
              <w:top w:val="single" w:color="auto" w:sz="4" w:space="0"/>
              <w:left w:val="nil"/>
              <w:bottom w:val="single" w:color="auto" w:sz="4" w:space="0"/>
              <w:right w:val="single" w:color="auto" w:sz="4" w:space="0"/>
            </w:tcBorders>
            <w:shd w:val="clear" w:color="auto" w:fill="auto"/>
            <w:vAlign w:val="center"/>
          </w:tcPr>
          <w:p w14:paraId="2006636B">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3020BD17">
            <w:pPr>
              <w:widowControl/>
              <w:spacing w:line="240" w:lineRule="exact"/>
              <w:jc w:val="center"/>
              <w:rPr>
                <w:rFonts w:ascii="宋体" w:hAnsi="宋体" w:cs="宋体"/>
                <w:kern w:val="0"/>
                <w:sz w:val="18"/>
                <w:szCs w:val="18"/>
              </w:rPr>
            </w:pPr>
            <w:r>
              <w:rPr>
                <w:rFonts w:hint="eastAsia" w:ascii="宋体" w:hAnsi="宋体" w:cs="宋体"/>
                <w:kern w:val="0"/>
                <w:sz w:val="18"/>
                <w:szCs w:val="18"/>
              </w:rPr>
              <w:t>77%</w:t>
            </w:r>
          </w:p>
        </w:tc>
        <w:tc>
          <w:tcPr>
            <w:tcW w:w="947" w:type="dxa"/>
            <w:tcBorders>
              <w:top w:val="single" w:color="auto" w:sz="4" w:space="0"/>
              <w:left w:val="nil"/>
              <w:bottom w:val="single" w:color="auto" w:sz="4" w:space="0"/>
              <w:right w:val="single" w:color="auto" w:sz="4" w:space="0"/>
            </w:tcBorders>
            <w:shd w:val="clear" w:color="auto" w:fill="auto"/>
            <w:vAlign w:val="center"/>
          </w:tcPr>
          <w:p w14:paraId="7302DE30">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086" w:type="dxa"/>
            <w:tcBorders>
              <w:top w:val="single" w:color="auto" w:sz="4" w:space="0"/>
              <w:left w:val="nil"/>
              <w:bottom w:val="single" w:color="auto" w:sz="4" w:space="0"/>
              <w:right w:val="single" w:color="auto" w:sz="4" w:space="0"/>
            </w:tcBorders>
            <w:shd w:val="clear" w:color="auto" w:fill="auto"/>
            <w:vAlign w:val="center"/>
          </w:tcPr>
          <w:p w14:paraId="5012D88A">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7E09FEC5">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7FED4149">
        <w:tblPrEx>
          <w:tblCellMar>
            <w:top w:w="0" w:type="dxa"/>
            <w:left w:w="108" w:type="dxa"/>
            <w:bottom w:w="0" w:type="dxa"/>
            <w:right w:w="108" w:type="dxa"/>
          </w:tblCellMar>
        </w:tblPrEx>
        <w:trPr>
          <w:trHeight w:val="520" w:hRule="atLeast"/>
          <w:jc w:val="center"/>
        </w:trPr>
        <w:tc>
          <w:tcPr>
            <w:tcW w:w="9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09BE47">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4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D57FF7">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377" w:type="dxa"/>
            <w:tcBorders>
              <w:top w:val="single" w:color="auto" w:sz="4" w:space="0"/>
              <w:left w:val="nil"/>
              <w:bottom w:val="single" w:color="auto" w:sz="4" w:space="0"/>
              <w:right w:val="single" w:color="auto" w:sz="4" w:space="0"/>
            </w:tcBorders>
            <w:shd w:val="clear" w:color="auto" w:fill="auto"/>
            <w:vAlign w:val="center"/>
          </w:tcPr>
          <w:p w14:paraId="529AD5DC">
            <w:pPr>
              <w:widowControl/>
              <w:spacing w:line="240" w:lineRule="exact"/>
              <w:jc w:val="center"/>
              <w:rPr>
                <w:rFonts w:ascii="宋体" w:hAnsi="宋体" w:cs="宋体"/>
                <w:kern w:val="0"/>
                <w:sz w:val="18"/>
                <w:szCs w:val="18"/>
              </w:rPr>
            </w:pPr>
            <w:r>
              <w:rPr>
                <w:rFonts w:hint="eastAsia" w:ascii="宋体" w:hAnsi="宋体" w:cs="宋体"/>
                <w:kern w:val="0"/>
                <w:sz w:val="18"/>
                <w:szCs w:val="18"/>
              </w:rPr>
              <w:t>综合管理服务经费</w:t>
            </w:r>
          </w:p>
        </w:tc>
        <w:tc>
          <w:tcPr>
            <w:tcW w:w="984" w:type="dxa"/>
            <w:tcBorders>
              <w:top w:val="single" w:color="auto" w:sz="4" w:space="0"/>
              <w:left w:val="nil"/>
              <w:bottom w:val="single" w:color="auto" w:sz="4" w:space="0"/>
              <w:right w:val="single" w:color="auto" w:sz="4" w:space="0"/>
            </w:tcBorders>
            <w:shd w:val="clear" w:color="auto" w:fill="auto"/>
            <w:vAlign w:val="center"/>
          </w:tcPr>
          <w:p w14:paraId="190B3C6E">
            <w:pPr>
              <w:widowControl/>
              <w:spacing w:line="240" w:lineRule="exact"/>
              <w:jc w:val="center"/>
              <w:rPr>
                <w:rFonts w:ascii="宋体" w:hAnsi="宋体" w:cs="宋体"/>
                <w:kern w:val="0"/>
                <w:sz w:val="18"/>
                <w:szCs w:val="18"/>
              </w:rPr>
            </w:pPr>
            <w:r>
              <w:rPr>
                <w:rFonts w:hint="eastAsia" w:ascii="宋体" w:hAnsi="宋体" w:cs="宋体"/>
                <w:kern w:val="0"/>
                <w:sz w:val="18"/>
                <w:szCs w:val="18"/>
              </w:rPr>
              <w:t>≤77万元</w:t>
            </w:r>
          </w:p>
        </w:tc>
        <w:tc>
          <w:tcPr>
            <w:tcW w:w="1023" w:type="dxa"/>
            <w:tcBorders>
              <w:top w:val="single" w:color="auto" w:sz="4" w:space="0"/>
              <w:left w:val="nil"/>
              <w:bottom w:val="single" w:color="auto" w:sz="4" w:space="0"/>
              <w:right w:val="single" w:color="auto" w:sz="4" w:space="0"/>
            </w:tcBorders>
            <w:shd w:val="clear" w:color="auto" w:fill="auto"/>
            <w:vAlign w:val="center"/>
          </w:tcPr>
          <w:p w14:paraId="5F1A03D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0411BAE1">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373AFB91">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nil"/>
              <w:bottom w:val="single" w:color="auto" w:sz="4" w:space="0"/>
              <w:right w:val="single" w:color="auto" w:sz="4" w:space="0"/>
            </w:tcBorders>
            <w:shd w:val="clear" w:color="auto" w:fill="auto"/>
            <w:vAlign w:val="center"/>
          </w:tcPr>
          <w:p w14:paraId="6CD1BB7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4512DE76">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41314732">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4BEE875A">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18CB6F06">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4F6EFF29">
            <w:pPr>
              <w:widowControl/>
              <w:spacing w:line="240" w:lineRule="exact"/>
              <w:jc w:val="center"/>
              <w:rPr>
                <w:rFonts w:ascii="宋体" w:hAnsi="宋体" w:cs="宋体"/>
                <w:kern w:val="0"/>
                <w:sz w:val="18"/>
                <w:szCs w:val="18"/>
              </w:rPr>
            </w:pPr>
            <w:r>
              <w:rPr>
                <w:rFonts w:hint="eastAsia" w:ascii="宋体" w:hAnsi="宋体" w:cs="宋体"/>
                <w:kern w:val="0"/>
                <w:sz w:val="18"/>
                <w:szCs w:val="18"/>
              </w:rPr>
              <w:t>年度财政系统运维平台服务费</w:t>
            </w:r>
          </w:p>
        </w:tc>
        <w:tc>
          <w:tcPr>
            <w:tcW w:w="984" w:type="dxa"/>
            <w:tcBorders>
              <w:top w:val="single" w:color="auto" w:sz="4" w:space="0"/>
              <w:left w:val="nil"/>
              <w:bottom w:val="single" w:color="auto" w:sz="4" w:space="0"/>
              <w:right w:val="single" w:color="auto" w:sz="4" w:space="0"/>
            </w:tcBorders>
            <w:shd w:val="clear" w:color="auto" w:fill="auto"/>
            <w:vAlign w:val="center"/>
          </w:tcPr>
          <w:p w14:paraId="703FBAC2">
            <w:pPr>
              <w:widowControl/>
              <w:spacing w:line="240" w:lineRule="exact"/>
              <w:jc w:val="center"/>
              <w:rPr>
                <w:rFonts w:ascii="宋体" w:hAnsi="宋体" w:cs="宋体"/>
                <w:kern w:val="0"/>
                <w:sz w:val="18"/>
                <w:szCs w:val="18"/>
              </w:rPr>
            </w:pPr>
            <w:r>
              <w:rPr>
                <w:rFonts w:hint="eastAsia" w:ascii="宋体" w:hAnsi="宋体" w:cs="宋体"/>
                <w:kern w:val="0"/>
                <w:sz w:val="18"/>
                <w:szCs w:val="18"/>
              </w:rPr>
              <w:t>≤69万元</w:t>
            </w:r>
          </w:p>
        </w:tc>
        <w:tc>
          <w:tcPr>
            <w:tcW w:w="1023" w:type="dxa"/>
            <w:tcBorders>
              <w:top w:val="single" w:color="auto" w:sz="4" w:space="0"/>
              <w:left w:val="nil"/>
              <w:bottom w:val="single" w:color="auto" w:sz="4" w:space="0"/>
              <w:right w:val="single" w:color="auto" w:sz="4" w:space="0"/>
            </w:tcBorders>
            <w:shd w:val="clear" w:color="auto" w:fill="auto"/>
            <w:vAlign w:val="center"/>
          </w:tcPr>
          <w:p w14:paraId="57EC8FC6">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29547CF7">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294AE7FF">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nil"/>
              <w:bottom w:val="single" w:color="auto" w:sz="4" w:space="0"/>
              <w:right w:val="single" w:color="auto" w:sz="4" w:space="0"/>
            </w:tcBorders>
            <w:shd w:val="clear" w:color="auto" w:fill="auto"/>
            <w:vAlign w:val="center"/>
          </w:tcPr>
          <w:p w14:paraId="39B2FA6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223E0ACE">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7D19D67">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1A851226">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7E15EC21">
            <w:pPr>
              <w:widowControl/>
              <w:spacing w:line="240" w:lineRule="exact"/>
              <w:jc w:val="center"/>
              <w:rPr>
                <w:rFonts w:ascii="宋体" w:hAnsi="宋体" w:cs="宋体"/>
                <w:kern w:val="0"/>
                <w:sz w:val="18"/>
                <w:szCs w:val="18"/>
              </w:rPr>
            </w:pP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14:paraId="2A10B443">
            <w:pPr>
              <w:widowControl/>
              <w:spacing w:line="240" w:lineRule="exact"/>
              <w:jc w:val="center"/>
              <w:rPr>
                <w:rFonts w:ascii="宋体" w:hAnsi="宋体" w:cs="宋体"/>
                <w:kern w:val="0"/>
                <w:sz w:val="18"/>
                <w:szCs w:val="18"/>
              </w:rPr>
            </w:pPr>
            <w:r>
              <w:rPr>
                <w:rFonts w:hint="eastAsia" w:ascii="宋体" w:hAnsi="宋体" w:cs="宋体"/>
                <w:kern w:val="0"/>
                <w:sz w:val="18"/>
                <w:szCs w:val="18"/>
              </w:rPr>
              <w:t>第三方机构咨询服务费</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14:paraId="5DE034FF">
            <w:pPr>
              <w:widowControl/>
              <w:spacing w:line="240" w:lineRule="exact"/>
              <w:jc w:val="center"/>
              <w:rPr>
                <w:rFonts w:ascii="宋体" w:hAnsi="宋体" w:cs="宋体"/>
                <w:kern w:val="0"/>
                <w:sz w:val="18"/>
                <w:szCs w:val="18"/>
              </w:rPr>
            </w:pPr>
            <w:r>
              <w:rPr>
                <w:rFonts w:hint="eastAsia" w:ascii="宋体" w:hAnsi="宋体" w:cs="宋体"/>
                <w:kern w:val="0"/>
                <w:sz w:val="18"/>
                <w:szCs w:val="18"/>
              </w:rPr>
              <w:t>≤66万元</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7D5DFF7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single" w:color="auto" w:sz="4" w:space="0"/>
              <w:bottom w:val="single" w:color="auto" w:sz="4" w:space="0"/>
              <w:right w:val="single" w:color="auto" w:sz="4" w:space="0"/>
            </w:tcBorders>
            <w:shd w:val="clear" w:color="auto" w:fill="auto"/>
            <w:vAlign w:val="center"/>
          </w:tcPr>
          <w:p w14:paraId="1A1F4AFC">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single" w:color="auto" w:sz="4" w:space="0"/>
              <w:bottom w:val="single" w:color="auto" w:sz="4" w:space="0"/>
              <w:right w:val="single" w:color="auto" w:sz="4" w:space="0"/>
            </w:tcBorders>
            <w:shd w:val="clear" w:color="auto" w:fill="auto"/>
            <w:vAlign w:val="center"/>
          </w:tcPr>
          <w:p w14:paraId="3D8C60AA">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D653FA9">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4048116F">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1A6F51A">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2F90363C">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4A7D7004">
            <w:pPr>
              <w:widowControl/>
              <w:spacing w:line="240" w:lineRule="exact"/>
              <w:jc w:val="center"/>
              <w:rPr>
                <w:rFonts w:ascii="宋体" w:hAnsi="宋体" w:cs="宋体"/>
                <w:kern w:val="0"/>
                <w:sz w:val="18"/>
                <w:szCs w:val="18"/>
              </w:rPr>
            </w:pP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14:paraId="493F2996">
            <w:pPr>
              <w:widowControl/>
              <w:spacing w:line="240" w:lineRule="exact"/>
              <w:jc w:val="center"/>
              <w:rPr>
                <w:rFonts w:ascii="宋体" w:hAnsi="宋体" w:cs="宋体"/>
                <w:kern w:val="0"/>
                <w:sz w:val="18"/>
                <w:szCs w:val="18"/>
              </w:rPr>
            </w:pPr>
            <w:r>
              <w:rPr>
                <w:rFonts w:hint="eastAsia" w:ascii="宋体" w:hAnsi="宋体" w:cs="宋体"/>
                <w:kern w:val="0"/>
                <w:sz w:val="18"/>
                <w:szCs w:val="18"/>
              </w:rPr>
              <w:t>购买驾驶服务费</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14:paraId="172B3B0F">
            <w:pPr>
              <w:widowControl/>
              <w:spacing w:line="240" w:lineRule="exact"/>
              <w:jc w:val="center"/>
              <w:rPr>
                <w:rFonts w:ascii="宋体" w:hAnsi="宋体" w:cs="宋体"/>
                <w:kern w:val="0"/>
                <w:sz w:val="18"/>
                <w:szCs w:val="18"/>
              </w:rPr>
            </w:pPr>
            <w:r>
              <w:rPr>
                <w:rFonts w:hint="eastAsia" w:ascii="宋体" w:hAnsi="宋体" w:cs="宋体"/>
                <w:kern w:val="0"/>
                <w:sz w:val="18"/>
                <w:szCs w:val="18"/>
              </w:rPr>
              <w:t>≤18万元</w:t>
            </w:r>
          </w:p>
        </w:tc>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7085609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single" w:color="auto" w:sz="4" w:space="0"/>
              <w:bottom w:val="single" w:color="auto" w:sz="4" w:space="0"/>
              <w:right w:val="single" w:color="auto" w:sz="4" w:space="0"/>
            </w:tcBorders>
            <w:shd w:val="clear" w:color="auto" w:fill="auto"/>
            <w:vAlign w:val="center"/>
          </w:tcPr>
          <w:p w14:paraId="47D6D519">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single" w:color="auto" w:sz="4" w:space="0"/>
              <w:bottom w:val="single" w:color="auto" w:sz="4" w:space="0"/>
              <w:right w:val="single" w:color="auto" w:sz="4" w:space="0"/>
            </w:tcBorders>
            <w:shd w:val="clear" w:color="auto" w:fill="auto"/>
            <w:vAlign w:val="center"/>
          </w:tcPr>
          <w:p w14:paraId="17B9F6ED">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5442A99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14:paraId="1C70778C">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2FBBD77B">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nil"/>
              <w:right w:val="single" w:color="auto" w:sz="4" w:space="0"/>
            </w:tcBorders>
            <w:vAlign w:val="center"/>
          </w:tcPr>
          <w:p w14:paraId="1D15A59D">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nil"/>
              <w:right w:val="single" w:color="auto" w:sz="4" w:space="0"/>
            </w:tcBorders>
            <w:vAlign w:val="center"/>
          </w:tcPr>
          <w:p w14:paraId="627F303B">
            <w:pPr>
              <w:widowControl/>
              <w:spacing w:line="240" w:lineRule="exact"/>
              <w:jc w:val="center"/>
              <w:rPr>
                <w:rFonts w:ascii="宋体" w:hAnsi="宋体" w:cs="宋体"/>
                <w:kern w:val="0"/>
                <w:sz w:val="18"/>
                <w:szCs w:val="18"/>
              </w:rPr>
            </w:pPr>
          </w:p>
        </w:tc>
        <w:tc>
          <w:tcPr>
            <w:tcW w:w="2377" w:type="dxa"/>
            <w:tcBorders>
              <w:top w:val="single" w:color="auto" w:sz="4" w:space="0"/>
              <w:left w:val="nil"/>
              <w:bottom w:val="single" w:color="auto" w:sz="4" w:space="0"/>
              <w:right w:val="single" w:color="auto" w:sz="4" w:space="0"/>
            </w:tcBorders>
            <w:shd w:val="clear" w:color="auto" w:fill="auto"/>
            <w:vAlign w:val="center"/>
          </w:tcPr>
          <w:p w14:paraId="446A2A1D">
            <w:pPr>
              <w:widowControl/>
              <w:spacing w:line="240" w:lineRule="exact"/>
              <w:jc w:val="center"/>
              <w:rPr>
                <w:rFonts w:ascii="宋体" w:hAnsi="宋体" w:cs="宋体"/>
                <w:kern w:val="0"/>
                <w:sz w:val="18"/>
                <w:szCs w:val="18"/>
              </w:rPr>
            </w:pPr>
            <w:r>
              <w:rPr>
                <w:rFonts w:hint="eastAsia" w:ascii="宋体" w:hAnsi="宋体" w:cs="宋体"/>
                <w:kern w:val="0"/>
                <w:sz w:val="18"/>
                <w:szCs w:val="18"/>
              </w:rPr>
              <w:t>清欠往年固定资产条码打印机购置费</w:t>
            </w:r>
          </w:p>
        </w:tc>
        <w:tc>
          <w:tcPr>
            <w:tcW w:w="984" w:type="dxa"/>
            <w:tcBorders>
              <w:top w:val="single" w:color="auto" w:sz="4" w:space="0"/>
              <w:left w:val="nil"/>
              <w:bottom w:val="single" w:color="auto" w:sz="4" w:space="0"/>
              <w:right w:val="single" w:color="auto" w:sz="4" w:space="0"/>
            </w:tcBorders>
            <w:shd w:val="clear" w:color="auto" w:fill="auto"/>
            <w:vAlign w:val="center"/>
          </w:tcPr>
          <w:p w14:paraId="37DE7CD8">
            <w:pPr>
              <w:widowControl/>
              <w:spacing w:line="240" w:lineRule="exact"/>
              <w:jc w:val="center"/>
              <w:rPr>
                <w:rFonts w:ascii="宋体" w:hAnsi="宋体" w:cs="宋体"/>
                <w:kern w:val="0"/>
                <w:sz w:val="18"/>
                <w:szCs w:val="18"/>
              </w:rPr>
            </w:pPr>
            <w:r>
              <w:rPr>
                <w:rFonts w:hint="eastAsia" w:ascii="宋体" w:hAnsi="宋体" w:cs="宋体"/>
                <w:kern w:val="0"/>
                <w:sz w:val="18"/>
                <w:szCs w:val="18"/>
              </w:rPr>
              <w:t>≤10万元</w:t>
            </w:r>
          </w:p>
        </w:tc>
        <w:tc>
          <w:tcPr>
            <w:tcW w:w="1023" w:type="dxa"/>
            <w:tcBorders>
              <w:top w:val="single" w:color="auto" w:sz="4" w:space="0"/>
              <w:left w:val="nil"/>
              <w:bottom w:val="single" w:color="auto" w:sz="4" w:space="0"/>
              <w:right w:val="single" w:color="auto" w:sz="4" w:space="0"/>
            </w:tcBorders>
            <w:shd w:val="clear" w:color="auto" w:fill="auto"/>
            <w:vAlign w:val="center"/>
          </w:tcPr>
          <w:p w14:paraId="6D6829EE">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single" w:color="auto" w:sz="4" w:space="0"/>
              <w:left w:val="nil"/>
              <w:bottom w:val="single" w:color="auto" w:sz="4" w:space="0"/>
              <w:right w:val="single" w:color="auto" w:sz="4" w:space="0"/>
            </w:tcBorders>
            <w:shd w:val="clear" w:color="auto" w:fill="auto"/>
            <w:vAlign w:val="center"/>
          </w:tcPr>
          <w:p w14:paraId="501D89E5">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47" w:type="dxa"/>
            <w:tcBorders>
              <w:top w:val="single" w:color="auto" w:sz="4" w:space="0"/>
              <w:left w:val="nil"/>
              <w:bottom w:val="single" w:color="auto" w:sz="4" w:space="0"/>
              <w:right w:val="single" w:color="auto" w:sz="4" w:space="0"/>
            </w:tcBorders>
            <w:shd w:val="clear" w:color="auto" w:fill="auto"/>
            <w:vAlign w:val="center"/>
          </w:tcPr>
          <w:p w14:paraId="183FE88A">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086" w:type="dxa"/>
            <w:tcBorders>
              <w:top w:val="single" w:color="auto" w:sz="4" w:space="0"/>
              <w:left w:val="nil"/>
              <w:bottom w:val="single" w:color="auto" w:sz="4" w:space="0"/>
              <w:right w:val="single" w:color="auto" w:sz="4" w:space="0"/>
            </w:tcBorders>
            <w:shd w:val="clear" w:color="auto" w:fill="auto"/>
            <w:vAlign w:val="center"/>
          </w:tcPr>
          <w:p w14:paraId="66C8C182">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881" w:type="dxa"/>
            <w:tcBorders>
              <w:top w:val="single" w:color="auto" w:sz="4" w:space="0"/>
              <w:left w:val="nil"/>
              <w:bottom w:val="single" w:color="auto" w:sz="4" w:space="0"/>
              <w:right w:val="single" w:color="auto" w:sz="4" w:space="0"/>
            </w:tcBorders>
            <w:shd w:val="clear" w:color="auto" w:fill="auto"/>
            <w:vAlign w:val="center"/>
          </w:tcPr>
          <w:p w14:paraId="3EB48E17">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6E69CF77">
        <w:tblPrEx>
          <w:tblCellMar>
            <w:top w:w="0" w:type="dxa"/>
            <w:left w:w="108" w:type="dxa"/>
            <w:bottom w:w="0" w:type="dxa"/>
            <w:right w:w="108" w:type="dxa"/>
          </w:tblCellMar>
        </w:tblPrEx>
        <w:trPr>
          <w:trHeight w:val="520" w:hRule="atLeast"/>
          <w:jc w:val="center"/>
        </w:trPr>
        <w:tc>
          <w:tcPr>
            <w:tcW w:w="9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465C54">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4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50E9C5">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2377" w:type="dxa"/>
            <w:tcBorders>
              <w:top w:val="nil"/>
              <w:left w:val="nil"/>
              <w:bottom w:val="single" w:color="auto" w:sz="4" w:space="0"/>
              <w:right w:val="single" w:color="auto" w:sz="4" w:space="0"/>
            </w:tcBorders>
            <w:shd w:val="clear" w:color="auto" w:fill="auto"/>
            <w:vAlign w:val="center"/>
          </w:tcPr>
          <w:p w14:paraId="7D24E994">
            <w:pPr>
              <w:widowControl/>
              <w:spacing w:line="240" w:lineRule="exact"/>
              <w:jc w:val="center"/>
              <w:rPr>
                <w:rFonts w:ascii="宋体" w:hAnsi="宋体" w:cs="宋体"/>
                <w:kern w:val="0"/>
                <w:sz w:val="18"/>
                <w:szCs w:val="18"/>
              </w:rPr>
            </w:pPr>
            <w:r>
              <w:rPr>
                <w:rFonts w:hint="eastAsia" w:ascii="宋体" w:hAnsi="宋体" w:cs="宋体"/>
                <w:kern w:val="0"/>
                <w:sz w:val="18"/>
                <w:szCs w:val="18"/>
              </w:rPr>
              <w:t>提高财政资金使用效能</w:t>
            </w:r>
          </w:p>
        </w:tc>
        <w:tc>
          <w:tcPr>
            <w:tcW w:w="984" w:type="dxa"/>
            <w:tcBorders>
              <w:top w:val="nil"/>
              <w:left w:val="nil"/>
              <w:bottom w:val="single" w:color="auto" w:sz="4" w:space="0"/>
              <w:right w:val="single" w:color="auto" w:sz="4" w:space="0"/>
            </w:tcBorders>
            <w:shd w:val="clear" w:color="auto" w:fill="auto"/>
            <w:vAlign w:val="center"/>
          </w:tcPr>
          <w:p w14:paraId="0C21C9C1">
            <w:pPr>
              <w:widowControl/>
              <w:spacing w:line="240" w:lineRule="exact"/>
              <w:jc w:val="center"/>
              <w:rPr>
                <w:rFonts w:ascii="宋体" w:hAnsi="宋体" w:cs="宋体"/>
                <w:kern w:val="0"/>
                <w:sz w:val="18"/>
                <w:szCs w:val="18"/>
              </w:rPr>
            </w:pPr>
            <w:r>
              <w:rPr>
                <w:rFonts w:hint="eastAsia" w:ascii="宋体" w:hAnsi="宋体" w:cs="宋体"/>
                <w:kern w:val="0"/>
                <w:sz w:val="18"/>
                <w:szCs w:val="18"/>
              </w:rPr>
              <w:t>有效保障</w:t>
            </w:r>
          </w:p>
        </w:tc>
        <w:tc>
          <w:tcPr>
            <w:tcW w:w="1023" w:type="dxa"/>
            <w:tcBorders>
              <w:top w:val="nil"/>
              <w:left w:val="nil"/>
              <w:bottom w:val="single" w:color="auto" w:sz="4" w:space="0"/>
              <w:right w:val="single" w:color="auto" w:sz="4" w:space="0"/>
            </w:tcBorders>
            <w:shd w:val="clear" w:color="auto" w:fill="auto"/>
            <w:vAlign w:val="center"/>
          </w:tcPr>
          <w:p w14:paraId="0745B5AD">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1857690B">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947" w:type="dxa"/>
            <w:tcBorders>
              <w:top w:val="nil"/>
              <w:left w:val="nil"/>
              <w:bottom w:val="single" w:color="auto" w:sz="4" w:space="0"/>
              <w:right w:val="single" w:color="auto" w:sz="4" w:space="0"/>
            </w:tcBorders>
            <w:shd w:val="clear" w:color="auto" w:fill="auto"/>
            <w:vAlign w:val="center"/>
          </w:tcPr>
          <w:p w14:paraId="6C659180">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86" w:type="dxa"/>
            <w:tcBorders>
              <w:top w:val="nil"/>
              <w:left w:val="nil"/>
              <w:bottom w:val="single" w:color="auto" w:sz="4" w:space="0"/>
              <w:right w:val="single" w:color="auto" w:sz="4" w:space="0"/>
            </w:tcBorders>
            <w:shd w:val="clear" w:color="auto" w:fill="auto"/>
            <w:vAlign w:val="center"/>
          </w:tcPr>
          <w:p w14:paraId="0F8BD8C9">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81" w:type="dxa"/>
            <w:tcBorders>
              <w:top w:val="nil"/>
              <w:left w:val="nil"/>
              <w:bottom w:val="single" w:color="auto" w:sz="4" w:space="0"/>
              <w:right w:val="single" w:color="auto" w:sz="4" w:space="0"/>
            </w:tcBorders>
            <w:shd w:val="clear" w:color="auto" w:fill="auto"/>
            <w:vAlign w:val="center"/>
          </w:tcPr>
          <w:p w14:paraId="03083F1C">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E909326">
        <w:tblPrEx>
          <w:tblCellMar>
            <w:top w:w="0" w:type="dxa"/>
            <w:left w:w="108" w:type="dxa"/>
            <w:bottom w:w="0" w:type="dxa"/>
            <w:right w:w="108" w:type="dxa"/>
          </w:tblCellMar>
        </w:tblPrEx>
        <w:trPr>
          <w:trHeight w:val="520" w:hRule="atLeast"/>
          <w:jc w:val="center"/>
        </w:trPr>
        <w:tc>
          <w:tcPr>
            <w:tcW w:w="965" w:type="dxa"/>
            <w:vMerge w:val="continue"/>
            <w:tcBorders>
              <w:top w:val="single" w:color="auto" w:sz="4" w:space="0"/>
              <w:left w:val="single" w:color="auto" w:sz="4" w:space="0"/>
              <w:bottom w:val="single" w:color="auto" w:sz="4" w:space="0"/>
              <w:right w:val="single" w:color="auto" w:sz="4" w:space="0"/>
            </w:tcBorders>
            <w:vAlign w:val="center"/>
          </w:tcPr>
          <w:p w14:paraId="6C48EE35">
            <w:pPr>
              <w:widowControl/>
              <w:spacing w:line="240" w:lineRule="exact"/>
              <w:jc w:val="center"/>
              <w:rPr>
                <w:rFonts w:ascii="宋体" w:hAnsi="宋体" w:cs="宋体"/>
                <w:kern w:val="0"/>
                <w:sz w:val="18"/>
                <w:szCs w:val="18"/>
              </w:rPr>
            </w:pPr>
          </w:p>
        </w:tc>
        <w:tc>
          <w:tcPr>
            <w:tcW w:w="1431" w:type="dxa"/>
            <w:vMerge w:val="continue"/>
            <w:tcBorders>
              <w:top w:val="single" w:color="auto" w:sz="4" w:space="0"/>
              <w:left w:val="single" w:color="auto" w:sz="4" w:space="0"/>
              <w:bottom w:val="single" w:color="auto" w:sz="4" w:space="0"/>
              <w:right w:val="single" w:color="auto" w:sz="4" w:space="0"/>
            </w:tcBorders>
            <w:vAlign w:val="center"/>
          </w:tcPr>
          <w:p w14:paraId="44E76043">
            <w:pPr>
              <w:widowControl/>
              <w:spacing w:line="240" w:lineRule="exact"/>
              <w:jc w:val="center"/>
              <w:rPr>
                <w:rFonts w:ascii="宋体" w:hAnsi="宋体" w:cs="宋体"/>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14:paraId="7B64D1AA">
            <w:pPr>
              <w:widowControl/>
              <w:spacing w:line="240" w:lineRule="exact"/>
              <w:jc w:val="center"/>
              <w:rPr>
                <w:rFonts w:ascii="宋体" w:hAnsi="宋体" w:cs="宋体"/>
                <w:kern w:val="0"/>
                <w:sz w:val="18"/>
                <w:szCs w:val="18"/>
              </w:rPr>
            </w:pPr>
            <w:r>
              <w:rPr>
                <w:rFonts w:hint="eastAsia" w:ascii="宋体" w:hAnsi="宋体" w:cs="宋体"/>
                <w:kern w:val="0"/>
                <w:sz w:val="18"/>
                <w:szCs w:val="18"/>
              </w:rPr>
              <w:t>促进财政管理工作信息化、科学化、规范化</w:t>
            </w:r>
          </w:p>
        </w:tc>
        <w:tc>
          <w:tcPr>
            <w:tcW w:w="984" w:type="dxa"/>
            <w:tcBorders>
              <w:top w:val="nil"/>
              <w:left w:val="nil"/>
              <w:bottom w:val="single" w:color="auto" w:sz="4" w:space="0"/>
              <w:right w:val="single" w:color="auto" w:sz="4" w:space="0"/>
            </w:tcBorders>
            <w:shd w:val="clear" w:color="auto" w:fill="auto"/>
            <w:vAlign w:val="center"/>
          </w:tcPr>
          <w:p w14:paraId="65CC531A">
            <w:pPr>
              <w:widowControl/>
              <w:spacing w:line="240" w:lineRule="exact"/>
              <w:jc w:val="center"/>
              <w:rPr>
                <w:rFonts w:ascii="宋体" w:hAnsi="宋体" w:cs="宋体"/>
                <w:kern w:val="0"/>
                <w:sz w:val="18"/>
                <w:szCs w:val="18"/>
              </w:rPr>
            </w:pPr>
            <w:r>
              <w:rPr>
                <w:rFonts w:hint="eastAsia" w:ascii="宋体" w:hAnsi="宋体" w:cs="宋体"/>
                <w:kern w:val="0"/>
                <w:sz w:val="18"/>
                <w:szCs w:val="18"/>
              </w:rPr>
              <w:t>效果明显</w:t>
            </w:r>
          </w:p>
        </w:tc>
        <w:tc>
          <w:tcPr>
            <w:tcW w:w="1023" w:type="dxa"/>
            <w:tcBorders>
              <w:top w:val="nil"/>
              <w:left w:val="nil"/>
              <w:bottom w:val="single" w:color="auto" w:sz="4" w:space="0"/>
              <w:right w:val="single" w:color="auto" w:sz="4" w:space="0"/>
            </w:tcBorders>
            <w:shd w:val="clear" w:color="auto" w:fill="auto"/>
            <w:vAlign w:val="center"/>
          </w:tcPr>
          <w:p w14:paraId="6A9CFF7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14:paraId="240124BD">
            <w:pPr>
              <w:widowControl/>
              <w:spacing w:line="240" w:lineRule="exact"/>
              <w:jc w:val="center"/>
              <w:rPr>
                <w:rFonts w:ascii="宋体" w:hAnsi="宋体" w:cs="宋体"/>
                <w:kern w:val="0"/>
                <w:sz w:val="18"/>
                <w:szCs w:val="18"/>
              </w:rPr>
            </w:pPr>
            <w:r>
              <w:rPr>
                <w:rFonts w:hint="eastAsia" w:ascii="宋体" w:hAnsi="宋体" w:cs="宋体"/>
                <w:kern w:val="0"/>
                <w:sz w:val="18"/>
                <w:szCs w:val="18"/>
              </w:rPr>
              <w:t>基本达成目标</w:t>
            </w:r>
          </w:p>
        </w:tc>
        <w:tc>
          <w:tcPr>
            <w:tcW w:w="947" w:type="dxa"/>
            <w:tcBorders>
              <w:top w:val="nil"/>
              <w:left w:val="nil"/>
              <w:bottom w:val="single" w:color="auto" w:sz="4" w:space="0"/>
              <w:right w:val="single" w:color="auto" w:sz="4" w:space="0"/>
            </w:tcBorders>
            <w:shd w:val="clear" w:color="auto" w:fill="auto"/>
            <w:vAlign w:val="center"/>
          </w:tcPr>
          <w:p w14:paraId="5AEB3C74">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086" w:type="dxa"/>
            <w:tcBorders>
              <w:top w:val="nil"/>
              <w:left w:val="nil"/>
              <w:bottom w:val="single" w:color="auto" w:sz="4" w:space="0"/>
              <w:right w:val="single" w:color="auto" w:sz="4" w:space="0"/>
            </w:tcBorders>
            <w:shd w:val="clear" w:color="auto" w:fill="auto"/>
            <w:vAlign w:val="center"/>
          </w:tcPr>
          <w:p w14:paraId="0D7B0729">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881" w:type="dxa"/>
            <w:tcBorders>
              <w:top w:val="nil"/>
              <w:left w:val="nil"/>
              <w:bottom w:val="single" w:color="auto" w:sz="4" w:space="0"/>
              <w:right w:val="single" w:color="auto" w:sz="4" w:space="0"/>
            </w:tcBorders>
            <w:shd w:val="clear" w:color="auto" w:fill="auto"/>
            <w:vAlign w:val="center"/>
          </w:tcPr>
          <w:p w14:paraId="43CE5B47">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6B6A0945">
      <w:pPr>
        <w:jc w:val="center"/>
        <w:rPr>
          <w:rFonts w:ascii="宋体" w:hAnsi="宋体"/>
          <w:sz w:val="18"/>
          <w:szCs w:val="18"/>
        </w:rPr>
      </w:pPr>
    </w:p>
    <w:p w14:paraId="08CDCADB">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2B6AA45D">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1A7660F5">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4A724DC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1E1E9CA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176D09A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D1790E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C1F9E5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040ABCC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AF8450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17DF71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87DE2E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075DFA8">
      <w:pPr>
        <w:widowControl/>
        <w:spacing w:line="520" w:lineRule="exact"/>
        <w:jc w:val="left"/>
        <w:rPr>
          <w:rFonts w:ascii="仿宋_GB2312" w:hAnsi="宋体" w:eastAsia="仿宋_GB2312" w:cs="宋体"/>
          <w:kern w:val="0"/>
          <w:sz w:val="32"/>
          <w:szCs w:val="32"/>
        </w:rPr>
      </w:pPr>
    </w:p>
    <w:p w14:paraId="4511E48E">
      <w:pPr>
        <w:widowControl/>
        <w:spacing w:line="520" w:lineRule="exact"/>
        <w:jc w:val="left"/>
        <w:rPr>
          <w:rFonts w:ascii="仿宋_GB2312" w:hAnsi="宋体" w:eastAsia="仿宋_GB2312" w:cs="宋体"/>
          <w:kern w:val="0"/>
          <w:sz w:val="32"/>
          <w:szCs w:val="32"/>
        </w:rPr>
      </w:pPr>
    </w:p>
    <w:p w14:paraId="5A7A0216">
      <w:pPr>
        <w:widowControl/>
        <w:spacing w:line="520" w:lineRule="exact"/>
        <w:jc w:val="left"/>
        <w:rPr>
          <w:rFonts w:ascii="仿宋_GB2312" w:hAnsi="宋体" w:eastAsia="仿宋_GB2312" w:cs="宋体"/>
          <w:kern w:val="0"/>
          <w:sz w:val="32"/>
          <w:szCs w:val="32"/>
        </w:rPr>
      </w:pPr>
    </w:p>
    <w:p w14:paraId="15AEFDE1">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托克逊县人民政府财政局</w:t>
      </w:r>
    </w:p>
    <w:p w14:paraId="754E6C30">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5C996A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9A2E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87C6BB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6968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61A296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87AC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E1A4F6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24779">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F8CCDF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CB8B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997F13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11518D"/>
    <w:rsid w:val="00472E27"/>
    <w:rsid w:val="004748E3"/>
    <w:rsid w:val="005A4275"/>
    <w:rsid w:val="00812CF4"/>
    <w:rsid w:val="008F7F8E"/>
    <w:rsid w:val="00982F83"/>
    <w:rsid w:val="00A315B5"/>
    <w:rsid w:val="00B02CFA"/>
    <w:rsid w:val="00BE1FAC"/>
    <w:rsid w:val="00EC1309"/>
    <w:rsid w:val="01613ECD"/>
    <w:rsid w:val="3DDC7F8B"/>
    <w:rsid w:val="4A391722"/>
    <w:rsid w:val="754C1585"/>
    <w:rsid w:val="7CDF65FA"/>
    <w:rsid w:val="7E5E4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3246</Words>
  <Characters>3678</Characters>
  <Lines>112</Lines>
  <Paragraphs>31</Paragraphs>
  <TotalTime>1</TotalTime>
  <ScaleCrop>false</ScaleCrop>
  <LinksUpToDate>false</LinksUpToDate>
  <CharactersWithSpaces>3738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2025-08-12T02:59:17Z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291E497059584BD994C86A8958479A99_13</vt:lpwstr>
  </property>
  <property fmtid="{D5CDD505-2E9C-101B-9397-08002B2CF9AE}" pid="4" name="KSOTemplateDocerSaveRecord">
    <vt:lpwstr>eyJoZGlkIjoiMTcwMGY5N2M4YzI3ODdkZTMzOGFhZTcwMTk4MTdlMjAiLCJ1c2VySWQiOiI0OTQ1NzM3OTEifQ==</vt:lpwstr>
  </property>
</Properties>
</file>